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A287E" w14:textId="6D4DBC39" w:rsidR="00A47703" w:rsidRDefault="004A161B">
      <w:pPr>
        <w:ind w:left="-142"/>
        <w:jc w:val="center"/>
        <w:rPr>
          <w:rFonts w:ascii="Arial" w:hAnsi="Arial" w:cs="Arial"/>
        </w:rPr>
      </w:pPr>
      <w:r>
        <w:rPr>
          <w:rFonts w:ascii="Arial" w:hAnsi="Arial" w:cs="Arial"/>
          <w:noProof/>
        </w:rPr>
        <w:drawing>
          <wp:inline distT="0" distB="0" distL="0" distR="0" wp14:anchorId="61FA28F1" wp14:editId="61FA28F2">
            <wp:extent cx="3067050" cy="1253313"/>
            <wp:effectExtent l="0" t="0" r="0" b="4445"/>
            <wp:docPr id="1" name="Picture 1" descr="W:\Whole School Documentation\Notepaper, Stationery and Logos\LOGOS  - Updated 2021\SGGS with STRAPLINE - all files for printing etc\SGGS-ShapingFutures-Horizont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hole School Documentation\Notepaper, Stationery and Logos\LOGOS  - Updated 2021\SGGS with STRAPLINE - all files for printing etc\SGGS-ShapingFutures-Horizontal-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7159" cy="1265616"/>
                    </a:xfrm>
                    <a:prstGeom prst="rect">
                      <a:avLst/>
                    </a:prstGeom>
                    <a:noFill/>
                    <a:ln>
                      <a:noFill/>
                    </a:ln>
                  </pic:spPr>
                </pic:pic>
              </a:graphicData>
            </a:graphic>
          </wp:inline>
        </w:drawing>
      </w:r>
      <w:r w:rsidR="003F3D0C">
        <w:rPr>
          <w:rFonts w:ascii="Arial" w:hAnsi="Arial" w:cs="Arial"/>
        </w:rPr>
        <w:tab/>
      </w:r>
      <w:r w:rsidR="003F3D0C">
        <w:rPr>
          <w:rFonts w:ascii="Arial" w:hAnsi="Arial" w:cs="Arial"/>
        </w:rPr>
        <w:tab/>
      </w:r>
      <w:r w:rsidR="003F3D0C">
        <w:rPr>
          <w:rFonts w:ascii="Arial" w:hAnsi="Arial" w:cs="Arial"/>
        </w:rPr>
        <w:tab/>
      </w:r>
      <w:r w:rsidR="003F3D0C">
        <w:rPr>
          <w:noProof/>
        </w:rPr>
        <w:drawing>
          <wp:inline distT="0" distB="0" distL="0" distR="0" wp14:anchorId="5A3AD615" wp14:editId="1E33DBBE">
            <wp:extent cx="1409700" cy="1351915"/>
            <wp:effectExtent l="0" t="0" r="0" b="635"/>
            <wp:docPr id="28" name="Picture 28" descr="\\maximus\users$\blackwall.j\Downloads\Super Curriculum logo.png"/>
            <wp:cNvGraphicFramePr/>
            <a:graphic xmlns:a="http://schemas.openxmlformats.org/drawingml/2006/main">
              <a:graphicData uri="http://schemas.openxmlformats.org/drawingml/2006/picture">
                <pic:pic xmlns:pic="http://schemas.openxmlformats.org/drawingml/2006/picture">
                  <pic:nvPicPr>
                    <pic:cNvPr id="28" name="Picture 28" descr="\\maximus\users$\blackwall.j\Downloads\Super Curriculum logo.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1351915"/>
                    </a:xfrm>
                    <a:prstGeom prst="rect">
                      <a:avLst/>
                    </a:prstGeom>
                    <a:noFill/>
                    <a:ln>
                      <a:noFill/>
                    </a:ln>
                  </pic:spPr>
                </pic:pic>
              </a:graphicData>
            </a:graphic>
          </wp:inline>
        </w:drawing>
      </w:r>
    </w:p>
    <w:p w14:paraId="61FA2880" w14:textId="2B6AC5CD" w:rsidR="00A47703" w:rsidRDefault="004A161B" w:rsidP="00A752FB">
      <w:pPr>
        <w:ind w:left="-142"/>
        <w:jc w:val="center"/>
        <w:rPr>
          <w:rFonts w:ascii="Arial" w:hAnsi="Arial" w:cs="Arial"/>
          <w:b/>
          <w:sz w:val="32"/>
          <w:szCs w:val="32"/>
        </w:rPr>
      </w:pPr>
      <w:r>
        <w:rPr>
          <w:rFonts w:ascii="Arial" w:hAnsi="Arial" w:cs="Arial"/>
          <w:b/>
          <w:sz w:val="32"/>
          <w:szCs w:val="32"/>
        </w:rPr>
        <w:t>Maths Department Super Curriculum</w:t>
      </w:r>
    </w:p>
    <w:tbl>
      <w:tblPr>
        <w:tblStyle w:val="TableGrid"/>
        <w:tblW w:w="0" w:type="auto"/>
        <w:tblInd w:w="-142"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2679"/>
        <w:gridCol w:w="118"/>
        <w:gridCol w:w="2598"/>
        <w:gridCol w:w="199"/>
        <w:gridCol w:w="2582"/>
        <w:gridCol w:w="215"/>
        <w:gridCol w:w="2802"/>
      </w:tblGrid>
      <w:tr w:rsidR="00A47703" w14:paraId="61FA2882" w14:textId="77777777">
        <w:trPr>
          <w:trHeight w:val="300"/>
        </w:trPr>
        <w:tc>
          <w:tcPr>
            <w:tcW w:w="11193" w:type="dxa"/>
            <w:gridSpan w:val="7"/>
          </w:tcPr>
          <w:p w14:paraId="61FA2881" w14:textId="77777777" w:rsidR="00A47703" w:rsidRDefault="004A161B">
            <w:pPr>
              <w:rPr>
                <w:rFonts w:ascii="Arial" w:hAnsi="Arial" w:cs="Arial"/>
                <w:b/>
                <w:sz w:val="32"/>
                <w:szCs w:val="32"/>
              </w:rPr>
            </w:pPr>
            <w:r>
              <w:rPr>
                <w:rFonts w:ascii="Arial" w:hAnsi="Arial" w:cs="Arial"/>
                <w:b/>
                <w:sz w:val="32"/>
                <w:szCs w:val="32"/>
              </w:rPr>
              <w:t>Reading (books and journals)</w:t>
            </w:r>
          </w:p>
        </w:tc>
      </w:tr>
      <w:tr w:rsidR="00A47703" w14:paraId="61FA2886" w14:textId="77777777">
        <w:trPr>
          <w:trHeight w:val="300"/>
        </w:trPr>
        <w:tc>
          <w:tcPr>
            <w:tcW w:w="11193" w:type="dxa"/>
            <w:gridSpan w:val="7"/>
            <w:tcBorders>
              <w:bottom w:val="single" w:sz="4" w:space="0" w:color="auto"/>
            </w:tcBorders>
          </w:tcPr>
          <w:p w14:paraId="61FA2883" w14:textId="77777777" w:rsidR="00A47703" w:rsidRPr="00A752FB" w:rsidRDefault="004A161B">
            <w:pPr>
              <w:rPr>
                <w:rStyle w:val="Hyperlink"/>
                <w:rFonts w:ascii="Arial" w:eastAsia="Calibri" w:hAnsi="Arial" w:cs="Arial"/>
              </w:rPr>
            </w:pPr>
            <w:r w:rsidRPr="00A752FB">
              <w:rPr>
                <w:rFonts w:ascii="Arial" w:hAnsi="Arial" w:cs="Arial"/>
              </w:rPr>
              <w:t xml:space="preserve">Ian Stewart books  </w:t>
            </w:r>
            <w:hyperlink r:id="rId10">
              <w:proofErr w:type="spellStart"/>
              <w:proofErr w:type="gramStart"/>
              <w:r w:rsidRPr="00A752FB">
                <w:rPr>
                  <w:rStyle w:val="Hyperlink"/>
                  <w:rFonts w:ascii="Arial" w:eastAsia="Calibri" w:hAnsi="Arial" w:cs="Arial"/>
                </w:rPr>
                <w:t>Category:Books</w:t>
              </w:r>
              <w:proofErr w:type="spellEnd"/>
              <w:proofErr w:type="gramEnd"/>
              <w:r w:rsidRPr="00A752FB">
                <w:rPr>
                  <w:rStyle w:val="Hyperlink"/>
                  <w:rFonts w:ascii="Arial" w:eastAsia="Calibri" w:hAnsi="Arial" w:cs="Arial"/>
                </w:rPr>
                <w:t xml:space="preserve"> by Ian Stewart (mathematician) - Wikipedia</w:t>
              </w:r>
            </w:hyperlink>
          </w:p>
          <w:p w14:paraId="61FA2884" w14:textId="77777777" w:rsidR="00A47703" w:rsidRPr="00A752FB" w:rsidRDefault="004A161B">
            <w:pPr>
              <w:rPr>
                <w:rFonts w:ascii="Arial" w:hAnsi="Arial" w:cs="Arial"/>
                <w:noProof/>
              </w:rPr>
            </w:pPr>
            <w:r w:rsidRPr="00A752FB">
              <w:rPr>
                <w:rFonts w:ascii="Arial" w:hAnsi="Arial" w:cs="Arial"/>
                <w:noProof/>
              </w:rPr>
              <w:drawing>
                <wp:inline distT="0" distB="0" distL="0" distR="0" wp14:anchorId="61FA28F3" wp14:editId="61FA28F4">
                  <wp:extent cx="1022199" cy="1435947"/>
                  <wp:effectExtent l="0" t="0" r="6985" b="0"/>
                  <wp:docPr id="763159861" name="Picture 76315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6062" cy="1469469"/>
                          </a:xfrm>
                          <a:prstGeom prst="rect">
                            <a:avLst/>
                          </a:prstGeom>
                        </pic:spPr>
                      </pic:pic>
                    </a:graphicData>
                  </a:graphic>
                </wp:inline>
              </w:drawing>
            </w:r>
            <w:r w:rsidRPr="00A752FB">
              <w:rPr>
                <w:rFonts w:ascii="Arial" w:hAnsi="Arial" w:cs="Arial"/>
              </w:rPr>
              <w:t xml:space="preserve">     </w:t>
            </w:r>
            <w:r w:rsidRPr="00A752FB">
              <w:rPr>
                <w:rFonts w:ascii="Arial" w:hAnsi="Arial" w:cs="Arial"/>
                <w:noProof/>
              </w:rPr>
              <w:drawing>
                <wp:inline distT="0" distB="0" distL="0" distR="0" wp14:anchorId="61FA28F5" wp14:editId="61FA28F6">
                  <wp:extent cx="986650" cy="1402080"/>
                  <wp:effectExtent l="0" t="0" r="444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27652" cy="1460345"/>
                          </a:xfrm>
                          <a:prstGeom prst="rect">
                            <a:avLst/>
                          </a:prstGeom>
                        </pic:spPr>
                      </pic:pic>
                    </a:graphicData>
                  </a:graphic>
                </wp:inline>
              </w:drawing>
            </w:r>
            <w:r w:rsidRPr="00A752FB">
              <w:rPr>
                <w:rFonts w:ascii="Arial" w:hAnsi="Arial" w:cs="Arial"/>
                <w:noProof/>
              </w:rPr>
              <w:t xml:space="preserve">    </w:t>
            </w:r>
            <w:r w:rsidRPr="00A752FB">
              <w:rPr>
                <w:rFonts w:ascii="Arial" w:hAnsi="Arial" w:cs="Arial"/>
                <w:noProof/>
              </w:rPr>
              <w:drawing>
                <wp:inline distT="0" distB="0" distL="0" distR="0" wp14:anchorId="61FA28F7" wp14:editId="61FA28F8">
                  <wp:extent cx="1087766" cy="1408853"/>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69698" cy="1514970"/>
                          </a:xfrm>
                          <a:prstGeom prst="rect">
                            <a:avLst/>
                          </a:prstGeom>
                        </pic:spPr>
                      </pic:pic>
                    </a:graphicData>
                  </a:graphic>
                </wp:inline>
              </w:drawing>
            </w:r>
            <w:r w:rsidRPr="00A752FB">
              <w:rPr>
                <w:rFonts w:ascii="Arial" w:hAnsi="Arial" w:cs="Arial"/>
                <w:noProof/>
              </w:rPr>
              <w:t xml:space="preserve">     </w:t>
            </w:r>
            <w:r w:rsidRPr="00A752FB">
              <w:rPr>
                <w:rFonts w:ascii="Arial" w:hAnsi="Arial" w:cs="Arial"/>
                <w:noProof/>
              </w:rPr>
              <w:drawing>
                <wp:inline distT="0" distB="0" distL="0" distR="0" wp14:anchorId="61FA28F9" wp14:editId="61FA28FA">
                  <wp:extent cx="895214" cy="1422400"/>
                  <wp:effectExtent l="0" t="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409" r="8687"/>
                          <a:stretch/>
                        </pic:blipFill>
                        <pic:spPr bwMode="auto">
                          <a:xfrm>
                            <a:off x="0" y="0"/>
                            <a:ext cx="945273" cy="1501938"/>
                          </a:xfrm>
                          <a:prstGeom prst="rect">
                            <a:avLst/>
                          </a:prstGeom>
                          <a:ln>
                            <a:noFill/>
                          </a:ln>
                          <a:extLst>
                            <a:ext uri="{53640926-AAD7-44D8-BBD7-CCE9431645EC}">
                              <a14:shadowObscured xmlns:a14="http://schemas.microsoft.com/office/drawing/2010/main"/>
                            </a:ext>
                          </a:extLst>
                        </pic:spPr>
                      </pic:pic>
                    </a:graphicData>
                  </a:graphic>
                </wp:inline>
              </w:drawing>
            </w:r>
          </w:p>
          <w:p w14:paraId="61FA2885" w14:textId="77777777" w:rsidR="00A47703" w:rsidRDefault="004A161B">
            <w:pPr>
              <w:rPr>
                <w:rFonts w:ascii="Arial" w:hAnsi="Arial" w:cs="Arial"/>
              </w:rPr>
            </w:pPr>
            <w:r w:rsidRPr="00A752FB">
              <w:rPr>
                <w:rFonts w:ascii="Arial" w:hAnsi="Arial" w:cs="Arial"/>
              </w:rPr>
              <w:t>From biographies to world-changing ideas, Ian Stewart books explore all avenues of maths.</w:t>
            </w:r>
            <w:r>
              <w:rPr>
                <w:rFonts w:ascii="Arial" w:hAnsi="Arial" w:cs="Arial"/>
                <w:sz w:val="20"/>
                <w:szCs w:val="20"/>
              </w:rPr>
              <w:t xml:space="preserve"> </w:t>
            </w:r>
          </w:p>
        </w:tc>
      </w:tr>
      <w:tr w:rsidR="00A47703" w14:paraId="61FA2888" w14:textId="77777777">
        <w:trPr>
          <w:trHeight w:val="300"/>
        </w:trPr>
        <w:tc>
          <w:tcPr>
            <w:tcW w:w="11193" w:type="dxa"/>
            <w:gridSpan w:val="7"/>
            <w:tcBorders>
              <w:top w:val="single" w:sz="4" w:space="0" w:color="auto"/>
              <w:left w:val="single" w:sz="4" w:space="0" w:color="auto"/>
              <w:bottom w:val="nil"/>
              <w:right w:val="single" w:sz="4" w:space="0" w:color="auto"/>
            </w:tcBorders>
          </w:tcPr>
          <w:p w14:paraId="61FA2887" w14:textId="77777777" w:rsidR="00A47703" w:rsidRDefault="004A161B">
            <w:pPr>
              <w:rPr>
                <w:rFonts w:ascii="Arial" w:hAnsi="Arial" w:cs="Arial"/>
                <w:b/>
                <w:sz w:val="32"/>
                <w:szCs w:val="32"/>
              </w:rPr>
            </w:pPr>
            <w:r>
              <w:rPr>
                <w:rFonts w:ascii="Arial" w:hAnsi="Arial" w:cs="Arial"/>
                <w:b/>
                <w:sz w:val="32"/>
                <w:szCs w:val="32"/>
              </w:rPr>
              <w:t>Other Books</w:t>
            </w:r>
          </w:p>
        </w:tc>
      </w:tr>
      <w:tr w:rsidR="00A47703" w14:paraId="61FA2891" w14:textId="77777777">
        <w:trPr>
          <w:trHeight w:val="300"/>
        </w:trPr>
        <w:tc>
          <w:tcPr>
            <w:tcW w:w="2679" w:type="dxa"/>
            <w:tcBorders>
              <w:top w:val="nil"/>
            </w:tcBorders>
          </w:tcPr>
          <w:p w14:paraId="61FA2889" w14:textId="77777777" w:rsidR="00A47703" w:rsidRPr="00A752FB" w:rsidRDefault="004A161B">
            <w:pPr>
              <w:jc w:val="center"/>
              <w:rPr>
                <w:rFonts w:ascii="Arial" w:hAnsi="Arial" w:cs="Arial"/>
                <w:noProof/>
              </w:rPr>
            </w:pPr>
            <w:r w:rsidRPr="00A752FB">
              <w:rPr>
                <w:rFonts w:ascii="Arial" w:hAnsi="Arial" w:cs="Arial"/>
                <w:noProof/>
              </w:rPr>
              <w:drawing>
                <wp:inline distT="0" distB="0" distL="0" distR="0" wp14:anchorId="61FA28FB" wp14:editId="61FA28FC">
                  <wp:extent cx="1114492" cy="1725507"/>
                  <wp:effectExtent l="0" t="0" r="0" b="8255"/>
                  <wp:docPr id="849664242" name="Picture 84966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159581" cy="1795317"/>
                          </a:xfrm>
                          <a:prstGeom prst="rect">
                            <a:avLst/>
                          </a:prstGeom>
                        </pic:spPr>
                      </pic:pic>
                    </a:graphicData>
                  </a:graphic>
                </wp:inline>
              </w:drawing>
            </w:r>
          </w:p>
          <w:p w14:paraId="61FA288A" w14:textId="77777777" w:rsidR="00A47703" w:rsidRPr="00A752FB" w:rsidRDefault="004A161B">
            <w:pPr>
              <w:jc w:val="center"/>
              <w:rPr>
                <w:rFonts w:ascii="Arial" w:hAnsi="Arial" w:cs="Arial"/>
                <w:noProof/>
              </w:rPr>
            </w:pPr>
            <w:r w:rsidRPr="00A752FB">
              <w:rPr>
                <w:rFonts w:ascii="Arial" w:hAnsi="Arial" w:cs="Arial"/>
                <w:noProof/>
              </w:rPr>
              <w:t xml:space="preserve">Charles Seife follows this fascinating number from its birth to the present day and explores the threat it poses to modern day physics. </w:t>
            </w:r>
          </w:p>
        </w:tc>
        <w:tc>
          <w:tcPr>
            <w:tcW w:w="2716" w:type="dxa"/>
            <w:gridSpan w:val="2"/>
            <w:tcBorders>
              <w:top w:val="nil"/>
            </w:tcBorders>
          </w:tcPr>
          <w:p w14:paraId="61FA288B" w14:textId="77777777" w:rsidR="00A47703" w:rsidRPr="00A752FB" w:rsidRDefault="004A161B">
            <w:pPr>
              <w:jc w:val="center"/>
              <w:rPr>
                <w:rFonts w:ascii="Arial" w:hAnsi="Arial" w:cs="Arial"/>
                <w:noProof/>
              </w:rPr>
            </w:pPr>
            <w:r w:rsidRPr="00A752FB">
              <w:rPr>
                <w:rFonts w:ascii="Arial" w:hAnsi="Arial" w:cs="Arial"/>
                <w:noProof/>
              </w:rPr>
              <w:drawing>
                <wp:inline distT="0" distB="0" distL="0" distR="0" wp14:anchorId="61FA28FD" wp14:editId="61FA28FE">
                  <wp:extent cx="1095073" cy="1644942"/>
                  <wp:effectExtent l="0" t="0" r="0" b="0"/>
                  <wp:docPr id="1137087083" name="Picture 113708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0386" cy="1697986"/>
                          </a:xfrm>
                          <a:prstGeom prst="rect">
                            <a:avLst/>
                          </a:prstGeom>
                        </pic:spPr>
                      </pic:pic>
                    </a:graphicData>
                  </a:graphic>
                </wp:inline>
              </w:drawing>
            </w:r>
          </w:p>
          <w:p w14:paraId="61FA288C" w14:textId="77777777" w:rsidR="00A47703" w:rsidRPr="00A752FB" w:rsidRDefault="004A161B">
            <w:pPr>
              <w:rPr>
                <w:rFonts w:ascii="Arial" w:hAnsi="Arial" w:cs="Arial"/>
                <w:noProof/>
              </w:rPr>
            </w:pPr>
            <w:r w:rsidRPr="00A752FB">
              <w:rPr>
                <w:rFonts w:ascii="Arial" w:hAnsi="Arial" w:cs="Arial"/>
                <w:noProof/>
              </w:rPr>
              <w:t>In this book, Singh tells a remarkable tale of intellect, determination and rivalry involving the people who became obsessed with solving Fermat’s Last Theroem</w:t>
            </w:r>
          </w:p>
        </w:tc>
        <w:tc>
          <w:tcPr>
            <w:tcW w:w="2781" w:type="dxa"/>
            <w:gridSpan w:val="2"/>
            <w:tcBorders>
              <w:top w:val="nil"/>
            </w:tcBorders>
          </w:tcPr>
          <w:p w14:paraId="61FA288D" w14:textId="77777777" w:rsidR="00A47703" w:rsidRPr="00A752FB" w:rsidRDefault="004A161B">
            <w:pPr>
              <w:jc w:val="center"/>
              <w:rPr>
                <w:rFonts w:ascii="Arial" w:hAnsi="Arial" w:cs="Arial"/>
                <w:noProof/>
              </w:rPr>
            </w:pPr>
            <w:r w:rsidRPr="00A752FB">
              <w:rPr>
                <w:rFonts w:ascii="Arial" w:hAnsi="Arial" w:cs="Arial"/>
                <w:noProof/>
              </w:rPr>
              <w:drawing>
                <wp:inline distT="0" distB="0" distL="0" distR="0" wp14:anchorId="61FA28FF" wp14:editId="61FA2900">
                  <wp:extent cx="1325208" cy="1280160"/>
                  <wp:effectExtent l="0" t="0" r="8890" b="0"/>
                  <wp:docPr id="172338226" name="Picture 17233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3466" cy="1307457"/>
                          </a:xfrm>
                          <a:prstGeom prst="rect">
                            <a:avLst/>
                          </a:prstGeom>
                        </pic:spPr>
                      </pic:pic>
                    </a:graphicData>
                  </a:graphic>
                </wp:inline>
              </w:drawing>
            </w:r>
          </w:p>
          <w:p w14:paraId="61FA288E" w14:textId="77777777" w:rsidR="00A47703" w:rsidRPr="00A752FB" w:rsidRDefault="004A161B">
            <w:pPr>
              <w:jc w:val="center"/>
              <w:rPr>
                <w:rFonts w:ascii="Arial" w:hAnsi="Arial" w:cs="Arial"/>
                <w:noProof/>
              </w:rPr>
            </w:pPr>
            <w:r w:rsidRPr="00A752FB">
              <w:rPr>
                <w:rFonts w:ascii="Arial" w:hAnsi="Arial" w:cs="Arial"/>
                <w:noProof/>
              </w:rPr>
              <w:t>“What makes a mathematician is not just technical skill but a tenacious curiosity and desire for answers.” Measurement offers a new perspective of maths, introductions it as an artful way of thinking.</w:t>
            </w:r>
          </w:p>
        </w:tc>
        <w:tc>
          <w:tcPr>
            <w:tcW w:w="3017" w:type="dxa"/>
            <w:gridSpan w:val="2"/>
            <w:tcBorders>
              <w:top w:val="nil"/>
            </w:tcBorders>
          </w:tcPr>
          <w:p w14:paraId="61FA288F" w14:textId="77777777" w:rsidR="00A47703" w:rsidRPr="00A752FB" w:rsidRDefault="004A161B">
            <w:pPr>
              <w:jc w:val="center"/>
              <w:rPr>
                <w:rFonts w:ascii="Arial" w:hAnsi="Arial" w:cs="Arial"/>
                <w:noProof/>
              </w:rPr>
            </w:pPr>
            <w:r w:rsidRPr="00A752FB">
              <w:rPr>
                <w:rFonts w:ascii="Arial" w:hAnsi="Arial" w:cs="Arial"/>
                <w:noProof/>
              </w:rPr>
              <w:drawing>
                <wp:inline distT="0" distB="0" distL="0" distR="0" wp14:anchorId="61FA2901" wp14:editId="61FA2902">
                  <wp:extent cx="1225494" cy="1700106"/>
                  <wp:effectExtent l="0" t="0" r="0" b="0"/>
                  <wp:docPr id="1847369260" name="Picture 184736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3591" cy="1752957"/>
                          </a:xfrm>
                          <a:prstGeom prst="rect">
                            <a:avLst/>
                          </a:prstGeom>
                        </pic:spPr>
                      </pic:pic>
                    </a:graphicData>
                  </a:graphic>
                </wp:inline>
              </w:drawing>
            </w:r>
          </w:p>
          <w:p w14:paraId="61FA2890" w14:textId="77777777" w:rsidR="00A47703" w:rsidRPr="00A752FB" w:rsidRDefault="004A161B">
            <w:pPr>
              <w:jc w:val="center"/>
              <w:rPr>
                <w:rFonts w:ascii="Arial" w:hAnsi="Arial" w:cs="Arial"/>
                <w:noProof/>
              </w:rPr>
            </w:pPr>
            <w:r w:rsidRPr="00A752FB">
              <w:rPr>
                <w:rFonts w:ascii="Arial" w:hAnsi="Arial" w:cs="Arial"/>
                <w:noProof/>
              </w:rPr>
              <w:t>In his book, Matt Parker uses bizarre examples along with fascinating ideas of mathematics to shed light in maths in the modern world.</w:t>
            </w:r>
          </w:p>
        </w:tc>
      </w:tr>
      <w:tr w:rsidR="00A47703" w14:paraId="61FA2897" w14:textId="77777777">
        <w:trPr>
          <w:trHeight w:val="300"/>
        </w:trPr>
        <w:tc>
          <w:tcPr>
            <w:tcW w:w="2679" w:type="dxa"/>
          </w:tcPr>
          <w:p w14:paraId="61FA2892" w14:textId="77777777" w:rsidR="00A47703" w:rsidRPr="00A752FB" w:rsidRDefault="004A161B">
            <w:pPr>
              <w:jc w:val="center"/>
              <w:rPr>
                <w:rFonts w:ascii="Arial" w:hAnsi="Arial" w:cs="Arial"/>
                <w:noProof/>
              </w:rPr>
            </w:pPr>
            <w:r w:rsidRPr="00A752FB">
              <w:rPr>
                <w:rFonts w:ascii="Arial" w:hAnsi="Arial" w:cs="Arial"/>
                <w:noProof/>
              </w:rPr>
              <w:drawing>
                <wp:inline distT="0" distB="0" distL="0" distR="0" wp14:anchorId="61FA2903" wp14:editId="61FA2904">
                  <wp:extent cx="1020258" cy="1429173"/>
                  <wp:effectExtent l="0" t="0" r="8890" b="0"/>
                  <wp:docPr id="1646555681" name="Picture 164655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9343" cy="1469915"/>
                          </a:xfrm>
                          <a:prstGeom prst="rect">
                            <a:avLst/>
                          </a:prstGeom>
                        </pic:spPr>
                      </pic:pic>
                    </a:graphicData>
                  </a:graphic>
                </wp:inline>
              </w:drawing>
            </w:r>
          </w:p>
          <w:p w14:paraId="61FA2893" w14:textId="77777777" w:rsidR="00A47703" w:rsidRPr="00A752FB" w:rsidRDefault="004A161B">
            <w:pPr>
              <w:rPr>
                <w:rFonts w:ascii="Arial" w:hAnsi="Arial" w:cs="Arial"/>
                <w:noProof/>
              </w:rPr>
            </w:pPr>
            <w:r w:rsidRPr="00A752FB">
              <w:rPr>
                <w:rFonts w:ascii="Arial" w:hAnsi="Arial" w:cs="Arial"/>
                <w:noProof/>
              </w:rPr>
              <w:t>Acheson takes you on a journey of maths, from simple beginnings to deep mathematical ideas. Carefully crafted chapters each packed with puzzles ensure that no one gets lost on the journey.</w:t>
            </w:r>
          </w:p>
        </w:tc>
        <w:tc>
          <w:tcPr>
            <w:tcW w:w="2716" w:type="dxa"/>
            <w:gridSpan w:val="2"/>
          </w:tcPr>
          <w:p w14:paraId="61FA2894" w14:textId="77777777" w:rsidR="00A47703" w:rsidRPr="00A752FB" w:rsidRDefault="004A161B">
            <w:pPr>
              <w:jc w:val="center"/>
              <w:rPr>
                <w:rFonts w:ascii="Arial" w:hAnsi="Arial" w:cs="Arial"/>
                <w:noProof/>
              </w:rPr>
            </w:pPr>
            <w:r w:rsidRPr="00A752FB">
              <w:rPr>
                <w:rFonts w:ascii="Arial" w:hAnsi="Arial" w:cs="Arial"/>
                <w:noProof/>
              </w:rPr>
              <w:drawing>
                <wp:anchor distT="0" distB="0" distL="114300" distR="114300" simplePos="0" relativeHeight="251658240" behindDoc="0" locked="0" layoutInCell="1" allowOverlap="1" wp14:anchorId="61FA2905" wp14:editId="61FA2906">
                  <wp:simplePos x="0" y="0"/>
                  <wp:positionH relativeFrom="column">
                    <wp:posOffset>273685</wp:posOffset>
                  </wp:positionH>
                  <wp:positionV relativeFrom="paragraph">
                    <wp:posOffset>76200</wp:posOffset>
                  </wp:positionV>
                  <wp:extent cx="1013460" cy="1480298"/>
                  <wp:effectExtent l="0" t="0" r="0" b="5715"/>
                  <wp:wrapThrough wrapText="bothSides">
                    <wp:wrapPolygon edited="0">
                      <wp:start x="0" y="0"/>
                      <wp:lineTo x="0" y="21405"/>
                      <wp:lineTo x="21113" y="21405"/>
                      <wp:lineTo x="21113" y="0"/>
                      <wp:lineTo x="0" y="0"/>
                    </wp:wrapPolygon>
                  </wp:wrapThrough>
                  <wp:docPr id="405495837" name="Picture 40549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13460" cy="1480298"/>
                          </a:xfrm>
                          <a:prstGeom prst="rect">
                            <a:avLst/>
                          </a:prstGeom>
                        </pic:spPr>
                      </pic:pic>
                    </a:graphicData>
                  </a:graphic>
                </wp:anchor>
              </w:drawing>
            </w:r>
            <w:r w:rsidRPr="00A752FB">
              <w:rPr>
                <w:rFonts w:ascii="Arial" w:hAnsi="Arial" w:cs="Arial"/>
                <w:noProof/>
              </w:rPr>
              <w:t>Reimanns hypothesis about the distribution of primes is still unsolven to this day. Du Sautoy takes you through history as mathematicians tried to solve this problem.</w:t>
            </w:r>
          </w:p>
        </w:tc>
        <w:tc>
          <w:tcPr>
            <w:tcW w:w="2781" w:type="dxa"/>
            <w:gridSpan w:val="2"/>
          </w:tcPr>
          <w:p w14:paraId="61FA2895" w14:textId="77777777" w:rsidR="00A47703" w:rsidRDefault="00A47703">
            <w:pPr>
              <w:rPr>
                <w:rFonts w:ascii="Arial" w:hAnsi="Arial" w:cs="Arial"/>
                <w:noProof/>
              </w:rPr>
            </w:pPr>
          </w:p>
        </w:tc>
        <w:tc>
          <w:tcPr>
            <w:tcW w:w="3017" w:type="dxa"/>
            <w:gridSpan w:val="2"/>
          </w:tcPr>
          <w:p w14:paraId="61FA2896" w14:textId="77777777" w:rsidR="00A47703" w:rsidRDefault="00A47703">
            <w:pPr>
              <w:rPr>
                <w:rFonts w:ascii="Arial" w:hAnsi="Arial" w:cs="Arial"/>
                <w:noProof/>
              </w:rPr>
            </w:pPr>
          </w:p>
        </w:tc>
      </w:tr>
      <w:tr w:rsidR="00A47703" w14:paraId="61FA289C" w14:textId="77777777">
        <w:trPr>
          <w:trHeight w:val="300"/>
        </w:trPr>
        <w:tc>
          <w:tcPr>
            <w:tcW w:w="11193" w:type="dxa"/>
            <w:gridSpan w:val="7"/>
          </w:tcPr>
          <w:p w14:paraId="61FA2898" w14:textId="77777777" w:rsidR="00A47703" w:rsidRDefault="004A161B">
            <w:pPr>
              <w:rPr>
                <w:rFonts w:ascii="Arial" w:hAnsi="Arial" w:cs="Arial"/>
                <w:b/>
                <w:sz w:val="32"/>
                <w:szCs w:val="32"/>
              </w:rPr>
            </w:pPr>
            <w:r>
              <w:rPr>
                <w:rFonts w:ascii="Arial" w:hAnsi="Arial" w:cs="Arial"/>
                <w:b/>
                <w:sz w:val="32"/>
                <w:szCs w:val="32"/>
              </w:rPr>
              <w:lastRenderedPageBreak/>
              <w:t xml:space="preserve">Magazines </w:t>
            </w:r>
          </w:p>
          <w:p w14:paraId="61FA2899" w14:textId="77777777" w:rsidR="00A47703" w:rsidRPr="00A752FB" w:rsidRDefault="00A752FB">
            <w:pPr>
              <w:rPr>
                <w:rFonts w:ascii="Arial" w:eastAsiaTheme="minorEastAsia" w:hAnsi="Arial" w:cs="Arial"/>
              </w:rPr>
            </w:pPr>
            <w:hyperlink r:id="rId21">
              <w:proofErr w:type="gramStart"/>
              <w:r w:rsidR="004A161B" w:rsidRPr="00A752FB">
                <w:rPr>
                  <w:rStyle w:val="Hyperlink"/>
                  <w:rFonts w:ascii="Arial" w:eastAsiaTheme="minorEastAsia" w:hAnsi="Arial" w:cs="Arial"/>
                </w:rPr>
                <w:t>Plus</w:t>
              </w:r>
              <w:proofErr w:type="gramEnd"/>
              <w:r w:rsidR="004A161B" w:rsidRPr="00A752FB">
                <w:rPr>
                  <w:rStyle w:val="Hyperlink"/>
                  <w:rFonts w:ascii="Arial" w:eastAsiaTheme="minorEastAsia" w:hAnsi="Arial" w:cs="Arial"/>
                </w:rPr>
                <w:t xml:space="preserve"> Maths</w:t>
              </w:r>
            </w:hyperlink>
          </w:p>
          <w:p w14:paraId="61FA289A" w14:textId="77777777" w:rsidR="00A47703" w:rsidRPr="00A752FB" w:rsidRDefault="004A161B">
            <w:pPr>
              <w:rPr>
                <w:rFonts w:ascii="Arial" w:eastAsiaTheme="minorEastAsia" w:hAnsi="Arial" w:cs="Arial"/>
              </w:rPr>
            </w:pPr>
            <w:r w:rsidRPr="00A752FB">
              <w:rPr>
                <w:rFonts w:ascii="Arial" w:eastAsiaTheme="minorEastAsia" w:hAnsi="Arial" w:cs="Arial"/>
              </w:rPr>
              <w:t>An online magazine which aims to introduce readers to the beauty and the practical applications of mathematics.</w:t>
            </w:r>
          </w:p>
          <w:p w14:paraId="61FA289B" w14:textId="77777777" w:rsidR="00A47703" w:rsidRDefault="00A47703">
            <w:pPr>
              <w:rPr>
                <w:rFonts w:ascii="Arial" w:eastAsiaTheme="minorEastAsia" w:hAnsi="Arial" w:cs="Arial"/>
                <w:color w:val="45455D"/>
                <w:sz w:val="24"/>
                <w:szCs w:val="24"/>
              </w:rPr>
            </w:pPr>
          </w:p>
        </w:tc>
      </w:tr>
      <w:tr w:rsidR="00A47703" w14:paraId="61FA289E" w14:textId="77777777">
        <w:trPr>
          <w:trHeight w:val="300"/>
        </w:trPr>
        <w:tc>
          <w:tcPr>
            <w:tcW w:w="11193" w:type="dxa"/>
            <w:gridSpan w:val="7"/>
          </w:tcPr>
          <w:p w14:paraId="61FA289D" w14:textId="77777777" w:rsidR="00A47703" w:rsidRDefault="004A161B">
            <w:pPr>
              <w:rPr>
                <w:rFonts w:ascii="Arial" w:eastAsiaTheme="minorEastAsia" w:hAnsi="Arial" w:cs="Arial"/>
                <w:b/>
                <w:bCs/>
                <w:color w:val="45455D"/>
                <w:sz w:val="32"/>
                <w:szCs w:val="32"/>
              </w:rPr>
            </w:pPr>
            <w:r>
              <w:rPr>
                <w:rFonts w:ascii="Arial" w:eastAsiaTheme="minorEastAsia" w:hAnsi="Arial" w:cs="Arial"/>
                <w:b/>
                <w:bCs/>
                <w:color w:val="45455D"/>
                <w:sz w:val="32"/>
                <w:szCs w:val="32"/>
              </w:rPr>
              <w:t>Films</w:t>
            </w:r>
          </w:p>
        </w:tc>
      </w:tr>
      <w:tr w:rsidR="00A47703" w14:paraId="61FA28A7" w14:textId="77777777">
        <w:trPr>
          <w:trHeight w:val="300"/>
        </w:trPr>
        <w:tc>
          <w:tcPr>
            <w:tcW w:w="2797" w:type="dxa"/>
            <w:gridSpan w:val="2"/>
          </w:tcPr>
          <w:p w14:paraId="61FA289F" w14:textId="77777777" w:rsidR="00A47703" w:rsidRPr="00A752FB" w:rsidRDefault="004A161B">
            <w:pPr>
              <w:jc w:val="center"/>
              <w:rPr>
                <w:rFonts w:ascii="Arial" w:eastAsiaTheme="minorEastAsia" w:hAnsi="Arial" w:cs="Arial"/>
              </w:rPr>
            </w:pPr>
            <w:r w:rsidRPr="00A752FB">
              <w:rPr>
                <w:rFonts w:ascii="Arial" w:hAnsi="Arial" w:cs="Arial"/>
                <w:noProof/>
              </w:rPr>
              <w:drawing>
                <wp:inline distT="0" distB="0" distL="0" distR="0" wp14:anchorId="61FA2907" wp14:editId="61FA2908">
                  <wp:extent cx="1133475" cy="1619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33475" cy="1619250"/>
                          </a:xfrm>
                          <a:prstGeom prst="rect">
                            <a:avLst/>
                          </a:prstGeom>
                        </pic:spPr>
                      </pic:pic>
                    </a:graphicData>
                  </a:graphic>
                </wp:inline>
              </w:drawing>
            </w:r>
          </w:p>
          <w:p w14:paraId="61FA28A0" w14:textId="77777777" w:rsidR="00A47703" w:rsidRPr="00A752FB" w:rsidRDefault="004A161B">
            <w:pPr>
              <w:jc w:val="center"/>
              <w:rPr>
                <w:rFonts w:ascii="Arial" w:eastAsiaTheme="minorEastAsia" w:hAnsi="Arial" w:cs="Arial"/>
              </w:rPr>
            </w:pPr>
            <w:r w:rsidRPr="00A752FB">
              <w:rPr>
                <w:rFonts w:ascii="Arial" w:eastAsiaTheme="minorEastAsia" w:hAnsi="Arial" w:cs="Arial"/>
              </w:rPr>
              <w:t>Will Hunting, a janitor in MIT, has a gift for mathematics, but needs help from a psychologist to find direction in his life.</w:t>
            </w:r>
          </w:p>
        </w:tc>
        <w:tc>
          <w:tcPr>
            <w:tcW w:w="2797" w:type="dxa"/>
            <w:gridSpan w:val="2"/>
          </w:tcPr>
          <w:p w14:paraId="61FA28A1" w14:textId="77777777" w:rsidR="00A47703" w:rsidRPr="00A752FB" w:rsidRDefault="004A161B">
            <w:pPr>
              <w:jc w:val="center"/>
              <w:rPr>
                <w:rFonts w:ascii="Arial" w:eastAsiaTheme="minorEastAsia" w:hAnsi="Arial" w:cs="Arial"/>
                <w:color w:val="000000" w:themeColor="text1"/>
              </w:rPr>
            </w:pPr>
            <w:r w:rsidRPr="00A752FB">
              <w:rPr>
                <w:rFonts w:ascii="Arial" w:hAnsi="Arial" w:cs="Arial"/>
                <w:noProof/>
                <w:color w:val="000000" w:themeColor="text1"/>
              </w:rPr>
              <w:drawing>
                <wp:inline distT="0" distB="0" distL="0" distR="0" wp14:anchorId="61FA2909" wp14:editId="61FA290A">
                  <wp:extent cx="1193800" cy="1674421"/>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00150" cy="1683327"/>
                          </a:xfrm>
                          <a:prstGeom prst="rect">
                            <a:avLst/>
                          </a:prstGeom>
                        </pic:spPr>
                      </pic:pic>
                    </a:graphicData>
                  </a:graphic>
                </wp:inline>
              </w:drawing>
            </w:r>
          </w:p>
          <w:p w14:paraId="61FA28A2" w14:textId="77777777" w:rsidR="00A47703" w:rsidRPr="00A752FB" w:rsidRDefault="004A161B">
            <w:pPr>
              <w:jc w:val="center"/>
              <w:rPr>
                <w:rFonts w:ascii="Arial" w:eastAsiaTheme="minorEastAsia" w:hAnsi="Arial" w:cs="Arial"/>
                <w:color w:val="000000" w:themeColor="text1"/>
              </w:rPr>
            </w:pPr>
            <w:r w:rsidRPr="00A752FB">
              <w:rPr>
                <w:rFonts w:ascii="Arial" w:eastAsiaTheme="minorEastAsia" w:hAnsi="Arial" w:cs="Arial"/>
                <w:color w:val="000000" w:themeColor="text1"/>
              </w:rPr>
              <w:t xml:space="preserve">The story of three brilliant African American women at NASA who turned around the space race and inspired the world. </w:t>
            </w:r>
          </w:p>
        </w:tc>
        <w:tc>
          <w:tcPr>
            <w:tcW w:w="2797" w:type="dxa"/>
            <w:gridSpan w:val="2"/>
          </w:tcPr>
          <w:p w14:paraId="61FA28A3" w14:textId="77777777" w:rsidR="00A47703" w:rsidRPr="00A752FB" w:rsidRDefault="004A161B">
            <w:pPr>
              <w:jc w:val="center"/>
              <w:rPr>
                <w:rFonts w:ascii="Arial" w:eastAsiaTheme="minorEastAsia" w:hAnsi="Arial" w:cs="Arial"/>
                <w:color w:val="45455D"/>
              </w:rPr>
            </w:pPr>
            <w:r w:rsidRPr="00A752FB">
              <w:rPr>
                <w:rFonts w:ascii="Arial" w:hAnsi="Arial" w:cs="Arial"/>
                <w:noProof/>
              </w:rPr>
              <w:drawing>
                <wp:inline distT="0" distB="0" distL="0" distR="0" wp14:anchorId="61FA290B" wp14:editId="61FA290C">
                  <wp:extent cx="1212850" cy="1629767"/>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18284" cy="1637070"/>
                          </a:xfrm>
                          <a:prstGeom prst="rect">
                            <a:avLst/>
                          </a:prstGeom>
                        </pic:spPr>
                      </pic:pic>
                    </a:graphicData>
                  </a:graphic>
                </wp:inline>
              </w:drawing>
            </w:r>
          </w:p>
          <w:p w14:paraId="61FA28A4" w14:textId="77777777" w:rsidR="00A47703" w:rsidRPr="00A752FB" w:rsidRDefault="004A161B">
            <w:pPr>
              <w:jc w:val="center"/>
              <w:rPr>
                <w:rFonts w:ascii="Arial" w:eastAsiaTheme="minorEastAsia" w:hAnsi="Arial" w:cs="Arial"/>
                <w:color w:val="45455D"/>
              </w:rPr>
            </w:pPr>
            <w:r w:rsidRPr="00A752FB">
              <w:rPr>
                <w:rFonts w:ascii="Arial" w:eastAsiaTheme="minorEastAsia" w:hAnsi="Arial" w:cs="Arial"/>
              </w:rPr>
              <w:t>The life and career, of Ramanujan, an exceptionally gifted young mathematician, and his friendship with his mentor, Professor G.H. Hardy.</w:t>
            </w:r>
          </w:p>
        </w:tc>
        <w:tc>
          <w:tcPr>
            <w:tcW w:w="2802" w:type="dxa"/>
          </w:tcPr>
          <w:p w14:paraId="61FA28A5" w14:textId="77777777" w:rsidR="00A47703" w:rsidRPr="00A752FB" w:rsidRDefault="004A161B">
            <w:pPr>
              <w:jc w:val="center"/>
              <w:rPr>
                <w:rFonts w:ascii="Arial" w:eastAsiaTheme="minorEastAsia" w:hAnsi="Arial" w:cs="Arial"/>
                <w:color w:val="45455D"/>
              </w:rPr>
            </w:pPr>
            <w:r w:rsidRPr="00A752FB">
              <w:rPr>
                <w:rFonts w:ascii="Arial" w:hAnsi="Arial" w:cs="Arial"/>
                <w:noProof/>
              </w:rPr>
              <w:drawing>
                <wp:inline distT="0" distB="0" distL="0" distR="0" wp14:anchorId="61FA290D" wp14:editId="61FA290E">
                  <wp:extent cx="1139899" cy="15811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57261" cy="1605233"/>
                          </a:xfrm>
                          <a:prstGeom prst="rect">
                            <a:avLst/>
                          </a:prstGeom>
                        </pic:spPr>
                      </pic:pic>
                    </a:graphicData>
                  </a:graphic>
                </wp:inline>
              </w:drawing>
            </w:r>
          </w:p>
          <w:p w14:paraId="61FA28A6" w14:textId="77777777" w:rsidR="00A47703" w:rsidRPr="00A752FB" w:rsidRDefault="004A161B">
            <w:pPr>
              <w:jc w:val="center"/>
              <w:rPr>
                <w:rFonts w:ascii="Arial" w:eastAsiaTheme="minorEastAsia" w:hAnsi="Arial" w:cs="Arial"/>
                <w:color w:val="45455D"/>
              </w:rPr>
            </w:pPr>
            <w:r w:rsidRPr="00A752FB">
              <w:rPr>
                <w:rFonts w:ascii="Arial" w:eastAsiaTheme="minorEastAsia" w:hAnsi="Arial" w:cs="Arial"/>
              </w:rPr>
              <w:t xml:space="preserve">The real-life story of a mathematician and Nobel Prize winner, John Nash. Alongside his long-term battle with schizophrenia. </w:t>
            </w:r>
          </w:p>
        </w:tc>
      </w:tr>
      <w:tr w:rsidR="00A47703" w14:paraId="61FA28B0" w14:textId="77777777">
        <w:trPr>
          <w:trHeight w:val="300"/>
        </w:trPr>
        <w:tc>
          <w:tcPr>
            <w:tcW w:w="2797" w:type="dxa"/>
            <w:gridSpan w:val="2"/>
          </w:tcPr>
          <w:p w14:paraId="61FA28A8" w14:textId="77777777" w:rsidR="00A47703" w:rsidRPr="00A752FB" w:rsidRDefault="004A161B">
            <w:pPr>
              <w:jc w:val="center"/>
              <w:rPr>
                <w:rFonts w:ascii="Arial" w:hAnsi="Arial" w:cs="Arial"/>
                <w:noProof/>
              </w:rPr>
            </w:pPr>
            <w:r w:rsidRPr="00A752FB">
              <w:rPr>
                <w:rFonts w:ascii="Arial" w:hAnsi="Arial" w:cs="Arial"/>
                <w:noProof/>
              </w:rPr>
              <w:drawing>
                <wp:inline distT="0" distB="0" distL="0" distR="0" wp14:anchorId="61FA290F" wp14:editId="61FA2910">
                  <wp:extent cx="1211181" cy="1686560"/>
                  <wp:effectExtent l="0" t="0" r="8255" b="8890"/>
                  <wp:docPr id="821904902" name="Picture 82190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646305"/>
                          <pic:cNvPicPr/>
                        </pic:nvPicPr>
                        <pic:blipFill>
                          <a:blip r:embed="rId26">
                            <a:extLst>
                              <a:ext uri="{28A0092B-C50C-407E-A947-70E740481C1C}">
                                <a14:useLocalDpi xmlns:a14="http://schemas.microsoft.com/office/drawing/2010/main" val="0"/>
                              </a:ext>
                            </a:extLst>
                          </a:blip>
                          <a:stretch>
                            <a:fillRect/>
                          </a:stretch>
                        </pic:blipFill>
                        <pic:spPr>
                          <a:xfrm>
                            <a:off x="0" y="0"/>
                            <a:ext cx="1223209" cy="1703309"/>
                          </a:xfrm>
                          <a:prstGeom prst="rect">
                            <a:avLst/>
                          </a:prstGeom>
                        </pic:spPr>
                      </pic:pic>
                    </a:graphicData>
                  </a:graphic>
                </wp:inline>
              </w:drawing>
            </w:r>
          </w:p>
          <w:p w14:paraId="61FA28A9" w14:textId="77777777" w:rsidR="00A47703" w:rsidRPr="00A752FB" w:rsidRDefault="004A161B">
            <w:pPr>
              <w:jc w:val="center"/>
              <w:rPr>
                <w:rFonts w:ascii="Arial" w:hAnsi="Arial" w:cs="Arial"/>
                <w:noProof/>
              </w:rPr>
            </w:pPr>
            <w:r w:rsidRPr="00A752FB">
              <w:rPr>
                <w:rFonts w:ascii="Arial" w:hAnsi="Arial" w:cs="Arial"/>
                <w:noProof/>
              </w:rPr>
              <w:t>A story about Hypatia, a mathematician, philosopher and astronomer in the 4</w:t>
            </w:r>
            <w:r w:rsidRPr="00A752FB">
              <w:rPr>
                <w:rFonts w:ascii="Arial" w:hAnsi="Arial" w:cs="Arial"/>
                <w:noProof/>
                <w:vertAlign w:val="superscript"/>
              </w:rPr>
              <w:t>th</w:t>
            </w:r>
            <w:r w:rsidRPr="00A752FB">
              <w:rPr>
                <w:rFonts w:ascii="Arial" w:hAnsi="Arial" w:cs="Arial"/>
                <w:noProof/>
              </w:rPr>
              <w:t xml:space="preserve"> century, and the relationship between religion and science. </w:t>
            </w:r>
          </w:p>
        </w:tc>
        <w:tc>
          <w:tcPr>
            <w:tcW w:w="2797" w:type="dxa"/>
            <w:gridSpan w:val="2"/>
          </w:tcPr>
          <w:p w14:paraId="61FA28AA" w14:textId="77777777" w:rsidR="00A47703" w:rsidRPr="00A752FB" w:rsidRDefault="004A161B">
            <w:pPr>
              <w:jc w:val="center"/>
              <w:rPr>
                <w:rFonts w:ascii="Arial" w:hAnsi="Arial" w:cs="Arial"/>
                <w:noProof/>
              </w:rPr>
            </w:pPr>
            <w:r w:rsidRPr="00A752FB">
              <w:rPr>
                <w:rFonts w:ascii="Arial" w:hAnsi="Arial" w:cs="Arial"/>
                <w:noProof/>
              </w:rPr>
              <w:t xml:space="preserve"> </w:t>
            </w:r>
            <w:r w:rsidRPr="00A752FB">
              <w:rPr>
                <w:rFonts w:ascii="Arial" w:hAnsi="Arial" w:cs="Arial"/>
                <w:noProof/>
              </w:rPr>
              <w:drawing>
                <wp:inline distT="0" distB="0" distL="0" distR="0" wp14:anchorId="61FA2911" wp14:editId="61FA2912">
                  <wp:extent cx="1353820" cy="169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424" r="5494"/>
                          <a:stretch/>
                        </pic:blipFill>
                        <pic:spPr bwMode="auto">
                          <a:xfrm>
                            <a:off x="0" y="0"/>
                            <a:ext cx="1354481" cy="1696278"/>
                          </a:xfrm>
                          <a:prstGeom prst="rect">
                            <a:avLst/>
                          </a:prstGeom>
                          <a:ln>
                            <a:noFill/>
                          </a:ln>
                          <a:extLst>
                            <a:ext uri="{53640926-AAD7-44D8-BBD7-CCE9431645EC}">
                              <a14:shadowObscured xmlns:a14="http://schemas.microsoft.com/office/drawing/2010/main"/>
                            </a:ext>
                          </a:extLst>
                        </pic:spPr>
                      </pic:pic>
                    </a:graphicData>
                  </a:graphic>
                </wp:inline>
              </w:drawing>
            </w:r>
          </w:p>
          <w:p w14:paraId="61FA28AB" w14:textId="77777777" w:rsidR="00A47703" w:rsidRPr="00A752FB" w:rsidRDefault="004A161B">
            <w:pPr>
              <w:jc w:val="center"/>
              <w:rPr>
                <w:rFonts w:ascii="Arial" w:hAnsi="Arial" w:cs="Arial"/>
                <w:noProof/>
              </w:rPr>
            </w:pPr>
            <w:r w:rsidRPr="00A752FB">
              <w:rPr>
                <w:rFonts w:ascii="Arial" w:hAnsi="Arial" w:cs="Arial"/>
                <w:noProof/>
              </w:rPr>
              <w:t xml:space="preserve">The real life story about mathemetician Alan Turing, and his attempts to crack the German Enigma code during World War II. </w:t>
            </w:r>
          </w:p>
        </w:tc>
        <w:tc>
          <w:tcPr>
            <w:tcW w:w="2797" w:type="dxa"/>
            <w:gridSpan w:val="2"/>
          </w:tcPr>
          <w:p w14:paraId="61FA28AC" w14:textId="77777777" w:rsidR="00A47703" w:rsidRPr="00A752FB" w:rsidRDefault="004A161B">
            <w:pPr>
              <w:jc w:val="center"/>
              <w:rPr>
                <w:rFonts w:ascii="Arial" w:hAnsi="Arial" w:cs="Arial"/>
                <w:noProof/>
              </w:rPr>
            </w:pPr>
            <w:r w:rsidRPr="00A752FB">
              <w:rPr>
                <w:rFonts w:ascii="Arial" w:hAnsi="Arial" w:cs="Arial"/>
                <w:noProof/>
              </w:rPr>
              <w:drawing>
                <wp:inline distT="0" distB="0" distL="0" distR="0" wp14:anchorId="61FA2913" wp14:editId="61FA2914">
                  <wp:extent cx="1359550" cy="1739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5733" cy="1747813"/>
                          </a:xfrm>
                          <a:prstGeom prst="rect">
                            <a:avLst/>
                          </a:prstGeom>
                        </pic:spPr>
                      </pic:pic>
                    </a:graphicData>
                  </a:graphic>
                </wp:inline>
              </w:drawing>
            </w:r>
          </w:p>
          <w:p w14:paraId="61FA28AD" w14:textId="77777777" w:rsidR="00A47703" w:rsidRPr="00A752FB" w:rsidRDefault="004A161B">
            <w:pPr>
              <w:jc w:val="center"/>
              <w:rPr>
                <w:rFonts w:ascii="Arial" w:hAnsi="Arial" w:cs="Arial"/>
                <w:noProof/>
              </w:rPr>
            </w:pPr>
            <w:r w:rsidRPr="00A752FB">
              <w:rPr>
                <w:rFonts w:ascii="Arial" w:hAnsi="Arial" w:cs="Arial"/>
                <w:noProof/>
              </w:rPr>
              <w:t xml:space="preserve">The real life story of the brilliant physicist Stephen Hawking and his wife Jane Wilde, as together they defy all odds by breaking new ground in the fields of medicine and science.   </w:t>
            </w:r>
          </w:p>
        </w:tc>
        <w:tc>
          <w:tcPr>
            <w:tcW w:w="2802" w:type="dxa"/>
          </w:tcPr>
          <w:p w14:paraId="61FA28AE" w14:textId="77777777" w:rsidR="00A47703" w:rsidRPr="00A752FB" w:rsidRDefault="004A161B">
            <w:pPr>
              <w:jc w:val="center"/>
              <w:rPr>
                <w:rFonts w:ascii="Arial" w:hAnsi="Arial" w:cs="Arial"/>
                <w:noProof/>
              </w:rPr>
            </w:pPr>
            <w:r w:rsidRPr="00A752FB">
              <w:rPr>
                <w:rFonts w:ascii="Arial" w:hAnsi="Arial" w:cs="Arial"/>
                <w:noProof/>
              </w:rPr>
              <w:drawing>
                <wp:inline distT="0" distB="0" distL="0" distR="0" wp14:anchorId="61FA2915" wp14:editId="61FA2916">
                  <wp:extent cx="1263650" cy="17992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67089" cy="1804134"/>
                          </a:xfrm>
                          <a:prstGeom prst="rect">
                            <a:avLst/>
                          </a:prstGeom>
                        </pic:spPr>
                      </pic:pic>
                    </a:graphicData>
                  </a:graphic>
                </wp:inline>
              </w:drawing>
            </w:r>
          </w:p>
          <w:p w14:paraId="61FA28AF" w14:textId="77777777" w:rsidR="00A47703" w:rsidRPr="00A752FB" w:rsidRDefault="004A161B">
            <w:pPr>
              <w:jc w:val="center"/>
              <w:rPr>
                <w:rFonts w:ascii="Arial" w:hAnsi="Arial" w:cs="Arial"/>
                <w:noProof/>
              </w:rPr>
            </w:pPr>
            <w:r w:rsidRPr="00A752FB">
              <w:rPr>
                <w:rFonts w:ascii="Arial" w:hAnsi="Arial" w:cs="Arial"/>
                <w:noProof/>
              </w:rPr>
              <w:t xml:space="preserve">The real life story of a young autistic maths prodigy, Nathan, and the journey he embarks on when he is chosen to represent the UK at the International Mathematical Olympiad.  </w:t>
            </w:r>
          </w:p>
        </w:tc>
      </w:tr>
      <w:tr w:rsidR="00A47703" w14:paraId="61FA28B6" w14:textId="77777777">
        <w:trPr>
          <w:trHeight w:val="300"/>
        </w:trPr>
        <w:tc>
          <w:tcPr>
            <w:tcW w:w="2797" w:type="dxa"/>
            <w:gridSpan w:val="2"/>
          </w:tcPr>
          <w:p w14:paraId="61FA28B1" w14:textId="77777777" w:rsidR="00A47703" w:rsidRPr="00A752FB" w:rsidRDefault="004A161B">
            <w:pPr>
              <w:jc w:val="center"/>
              <w:rPr>
                <w:rFonts w:ascii="Arial" w:hAnsi="Arial" w:cs="Arial"/>
                <w:noProof/>
              </w:rPr>
            </w:pPr>
            <w:r w:rsidRPr="00A752FB">
              <w:rPr>
                <w:rFonts w:ascii="Arial" w:hAnsi="Arial" w:cs="Arial"/>
                <w:noProof/>
              </w:rPr>
              <w:drawing>
                <wp:inline distT="0" distB="0" distL="0" distR="0" wp14:anchorId="61FA2917" wp14:editId="61FA2918">
                  <wp:extent cx="1393751" cy="1536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09588" cy="1554162"/>
                          </a:xfrm>
                          <a:prstGeom prst="rect">
                            <a:avLst/>
                          </a:prstGeom>
                        </pic:spPr>
                      </pic:pic>
                    </a:graphicData>
                  </a:graphic>
                </wp:inline>
              </w:drawing>
            </w:r>
          </w:p>
          <w:p w14:paraId="61FA28B2" w14:textId="77777777" w:rsidR="00A47703" w:rsidRPr="00A752FB" w:rsidRDefault="004A161B">
            <w:pPr>
              <w:jc w:val="center"/>
              <w:rPr>
                <w:rFonts w:ascii="Arial" w:hAnsi="Arial" w:cs="Arial"/>
                <w:noProof/>
              </w:rPr>
            </w:pPr>
            <w:r w:rsidRPr="00A752FB">
              <w:rPr>
                <w:rFonts w:ascii="Arial" w:hAnsi="Arial" w:cs="Arial"/>
                <w:noProof/>
              </w:rPr>
              <w:t xml:space="preserve">7-year old maths prodigy Mary, raised by her uncle, becomes the subject of a custody battle between her uncle and grandmother. </w:t>
            </w:r>
          </w:p>
        </w:tc>
        <w:tc>
          <w:tcPr>
            <w:tcW w:w="2797" w:type="dxa"/>
            <w:gridSpan w:val="2"/>
          </w:tcPr>
          <w:p w14:paraId="61FA28B3" w14:textId="77777777" w:rsidR="00A47703" w:rsidRPr="00A752FB" w:rsidRDefault="00A47703">
            <w:pPr>
              <w:jc w:val="center"/>
              <w:rPr>
                <w:rFonts w:ascii="Arial" w:hAnsi="Arial" w:cs="Arial"/>
                <w:noProof/>
              </w:rPr>
            </w:pPr>
          </w:p>
        </w:tc>
        <w:tc>
          <w:tcPr>
            <w:tcW w:w="2797" w:type="dxa"/>
            <w:gridSpan w:val="2"/>
          </w:tcPr>
          <w:p w14:paraId="61FA28B4" w14:textId="77777777" w:rsidR="00A47703" w:rsidRDefault="00A47703">
            <w:pPr>
              <w:jc w:val="center"/>
              <w:rPr>
                <w:rFonts w:ascii="Arial" w:hAnsi="Arial" w:cs="Arial"/>
                <w:noProof/>
                <w:sz w:val="20"/>
                <w:szCs w:val="20"/>
              </w:rPr>
            </w:pPr>
          </w:p>
        </w:tc>
        <w:tc>
          <w:tcPr>
            <w:tcW w:w="2802" w:type="dxa"/>
          </w:tcPr>
          <w:p w14:paraId="61FA28B5" w14:textId="77777777" w:rsidR="00A47703" w:rsidRDefault="00A47703">
            <w:pPr>
              <w:jc w:val="center"/>
              <w:rPr>
                <w:rFonts w:ascii="Arial" w:hAnsi="Arial" w:cs="Arial"/>
                <w:noProof/>
                <w:sz w:val="20"/>
                <w:szCs w:val="20"/>
              </w:rPr>
            </w:pPr>
          </w:p>
        </w:tc>
      </w:tr>
    </w:tbl>
    <w:p w14:paraId="7C776D75" w14:textId="77777777" w:rsidR="00A752FB" w:rsidRDefault="00A752FB">
      <w:r>
        <w:br w:type="page"/>
      </w:r>
    </w:p>
    <w:tbl>
      <w:tblPr>
        <w:tblStyle w:val="TableGrid"/>
        <w:tblW w:w="0" w:type="auto"/>
        <w:tblInd w:w="-142"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5395"/>
        <w:gridCol w:w="5798"/>
      </w:tblGrid>
      <w:tr w:rsidR="00A47703" w14:paraId="61FA28B8" w14:textId="77777777">
        <w:trPr>
          <w:trHeight w:val="300"/>
        </w:trPr>
        <w:tc>
          <w:tcPr>
            <w:tcW w:w="11193" w:type="dxa"/>
            <w:gridSpan w:val="2"/>
          </w:tcPr>
          <w:p w14:paraId="61FA28B7" w14:textId="3943E365" w:rsidR="00A47703" w:rsidRDefault="004A161B">
            <w:pPr>
              <w:rPr>
                <w:rFonts w:ascii="Arial" w:hAnsi="Arial" w:cs="Arial"/>
                <w:b/>
                <w:sz w:val="32"/>
                <w:szCs w:val="32"/>
              </w:rPr>
            </w:pPr>
            <w:r>
              <w:rPr>
                <w:rFonts w:ascii="Arial" w:hAnsi="Arial" w:cs="Arial"/>
                <w:b/>
                <w:sz w:val="32"/>
                <w:szCs w:val="32"/>
              </w:rPr>
              <w:lastRenderedPageBreak/>
              <w:t xml:space="preserve">Podcasts/online lectures </w:t>
            </w:r>
          </w:p>
        </w:tc>
      </w:tr>
      <w:tr w:rsidR="00A47703" w14:paraId="61FA28BE" w14:textId="77777777">
        <w:trPr>
          <w:trHeight w:val="300"/>
        </w:trPr>
        <w:tc>
          <w:tcPr>
            <w:tcW w:w="5395" w:type="dxa"/>
          </w:tcPr>
          <w:p w14:paraId="61FA28B9" w14:textId="77777777" w:rsidR="00A47703" w:rsidRPr="00A752FB" w:rsidRDefault="00A752FB">
            <w:pPr>
              <w:rPr>
                <w:rStyle w:val="Hyperlink"/>
                <w:rFonts w:ascii="Arial" w:hAnsi="Arial" w:cs="Arial"/>
              </w:rPr>
            </w:pPr>
            <w:hyperlink r:id="rId31" w:history="1">
              <w:proofErr w:type="spellStart"/>
              <w:r w:rsidR="004A161B" w:rsidRPr="00A752FB">
                <w:rPr>
                  <w:rStyle w:val="Hyperlink"/>
                  <w:rFonts w:ascii="Arial" w:hAnsi="Arial" w:cs="Arial"/>
                </w:rPr>
                <w:t>Numberphile</w:t>
              </w:r>
              <w:proofErr w:type="spellEnd"/>
            </w:hyperlink>
            <w:r w:rsidR="004A161B" w:rsidRPr="00A752FB">
              <w:rPr>
                <w:rStyle w:val="Hyperlink"/>
                <w:rFonts w:ascii="Arial" w:hAnsi="Arial" w:cs="Arial"/>
              </w:rPr>
              <w:t xml:space="preserve"> </w:t>
            </w:r>
          </w:p>
          <w:p w14:paraId="61FA28BA" w14:textId="77777777" w:rsidR="00A47703" w:rsidRPr="00A752FB" w:rsidRDefault="004A161B">
            <w:pPr>
              <w:rPr>
                <w:rStyle w:val="Hyperlink"/>
                <w:rFonts w:ascii="Arial" w:hAnsi="Arial" w:cs="Arial"/>
                <w:color w:val="auto"/>
                <w:u w:val="none"/>
              </w:rPr>
            </w:pPr>
            <w:proofErr w:type="spellStart"/>
            <w:r w:rsidRPr="00A752FB">
              <w:rPr>
                <w:rStyle w:val="Hyperlink"/>
                <w:rFonts w:ascii="Arial" w:hAnsi="Arial" w:cs="Arial"/>
                <w:color w:val="auto"/>
                <w:u w:val="none"/>
              </w:rPr>
              <w:t>Numberphile</w:t>
            </w:r>
            <w:proofErr w:type="spellEnd"/>
            <w:r w:rsidRPr="00A752FB">
              <w:rPr>
                <w:rStyle w:val="Hyperlink"/>
                <w:rFonts w:ascii="Arial" w:hAnsi="Arial" w:cs="Arial"/>
                <w:color w:val="auto"/>
                <w:u w:val="none"/>
              </w:rPr>
              <w:t xml:space="preserve"> is an educational YouTube channel featuring videos that explore assorted topics from a variety of fields of mathematics. </w:t>
            </w:r>
          </w:p>
          <w:p w14:paraId="61FA28BB" w14:textId="77777777" w:rsidR="00A47703" w:rsidRPr="00A752FB" w:rsidRDefault="00A47703">
            <w:pPr>
              <w:rPr>
                <w:rFonts w:ascii="Arial" w:hAnsi="Arial" w:cs="Arial"/>
              </w:rPr>
            </w:pPr>
          </w:p>
        </w:tc>
        <w:tc>
          <w:tcPr>
            <w:tcW w:w="5798" w:type="dxa"/>
          </w:tcPr>
          <w:p w14:paraId="61FA28BC" w14:textId="77777777" w:rsidR="00A47703" w:rsidRPr="00A752FB" w:rsidRDefault="00A752FB">
            <w:pPr>
              <w:rPr>
                <w:rStyle w:val="Hyperlink"/>
                <w:rFonts w:ascii="Arial" w:hAnsi="Arial" w:cs="Arial"/>
              </w:rPr>
            </w:pPr>
            <w:hyperlink r:id="rId32">
              <w:r w:rsidR="004A161B" w:rsidRPr="00A752FB">
                <w:rPr>
                  <w:rStyle w:val="Hyperlink"/>
                  <w:rFonts w:ascii="Arial" w:hAnsi="Arial" w:cs="Arial"/>
                </w:rPr>
                <w:t>Simon Singh Five numbers</w:t>
              </w:r>
            </w:hyperlink>
          </w:p>
          <w:p w14:paraId="61FA28BD" w14:textId="77777777" w:rsidR="00A47703" w:rsidRPr="00A752FB" w:rsidRDefault="004A161B">
            <w:pPr>
              <w:rPr>
                <w:rFonts w:ascii="Arial" w:hAnsi="Arial" w:cs="Arial"/>
              </w:rPr>
            </w:pPr>
            <w:r w:rsidRPr="00A752FB">
              <w:rPr>
                <w:rFonts w:ascii="Arial" w:hAnsi="Arial" w:cs="Arial"/>
              </w:rPr>
              <w:t xml:space="preserve">A BBC radio mathematics adventure, where Simon Singh takes a quirky look at five of the most important numbers in mathematics: zero, pi, the golden ratio, the imaginary number </w:t>
            </w:r>
            <w:proofErr w:type="spellStart"/>
            <w:r w:rsidRPr="00A752FB">
              <w:rPr>
                <w:rFonts w:ascii="Arial" w:hAnsi="Arial" w:cs="Arial"/>
              </w:rPr>
              <w:t>i</w:t>
            </w:r>
            <w:proofErr w:type="spellEnd"/>
            <w:r w:rsidRPr="00A752FB">
              <w:rPr>
                <w:rFonts w:ascii="Arial" w:hAnsi="Arial" w:cs="Arial"/>
              </w:rPr>
              <w:t xml:space="preserve">, and infinity. </w:t>
            </w:r>
          </w:p>
        </w:tc>
      </w:tr>
      <w:tr w:rsidR="00A47703" w14:paraId="61FA28C3" w14:textId="77777777">
        <w:trPr>
          <w:trHeight w:val="300"/>
        </w:trPr>
        <w:tc>
          <w:tcPr>
            <w:tcW w:w="5395" w:type="dxa"/>
          </w:tcPr>
          <w:p w14:paraId="61FA28BF" w14:textId="77777777" w:rsidR="00A47703" w:rsidRPr="00A752FB" w:rsidRDefault="00A752FB">
            <w:pPr>
              <w:rPr>
                <w:rStyle w:val="Hyperlink"/>
                <w:rFonts w:ascii="Arial" w:hAnsi="Arial" w:cs="Arial"/>
              </w:rPr>
            </w:pPr>
            <w:hyperlink r:id="rId33" w:history="1">
              <w:r w:rsidR="004A161B" w:rsidRPr="00A752FB">
                <w:rPr>
                  <w:rStyle w:val="Hyperlink"/>
                  <w:rFonts w:ascii="Arial" w:hAnsi="Arial" w:cs="Arial"/>
                </w:rPr>
                <w:t xml:space="preserve">Rob </w:t>
              </w:r>
              <w:proofErr w:type="spellStart"/>
              <w:r w:rsidR="004A161B" w:rsidRPr="00A752FB">
                <w:rPr>
                  <w:rStyle w:val="Hyperlink"/>
                  <w:rFonts w:ascii="Arial" w:hAnsi="Arial" w:cs="Arial"/>
                </w:rPr>
                <w:t>Eastaway</w:t>
              </w:r>
              <w:proofErr w:type="spellEnd"/>
              <w:r w:rsidR="004A161B" w:rsidRPr="00A752FB">
                <w:rPr>
                  <w:rStyle w:val="Hyperlink"/>
                  <w:rFonts w:ascii="Arial" w:hAnsi="Arial" w:cs="Arial"/>
                </w:rPr>
                <w:t xml:space="preserve"> - Home</w:t>
              </w:r>
            </w:hyperlink>
          </w:p>
          <w:p w14:paraId="61FA28C0" w14:textId="535CE949" w:rsidR="00A47703" w:rsidRPr="00A752FB" w:rsidRDefault="004A161B">
            <w:pPr>
              <w:rPr>
                <w:rFonts w:ascii="Arial" w:hAnsi="Arial" w:cs="Arial"/>
              </w:rPr>
            </w:pPr>
            <w:r w:rsidRPr="00A752FB">
              <w:rPr>
                <w:rStyle w:val="Hyperlink"/>
                <w:rFonts w:ascii="Arial" w:hAnsi="Arial" w:cs="Arial"/>
                <w:color w:val="auto"/>
                <w:u w:val="none"/>
              </w:rPr>
              <w:t xml:space="preserve">Rob </w:t>
            </w:r>
            <w:proofErr w:type="spellStart"/>
            <w:r w:rsidRPr="00A752FB">
              <w:rPr>
                <w:rStyle w:val="Hyperlink"/>
                <w:rFonts w:ascii="Arial" w:hAnsi="Arial" w:cs="Arial"/>
                <w:color w:val="auto"/>
                <w:u w:val="none"/>
              </w:rPr>
              <w:t>Eastaway</w:t>
            </w:r>
            <w:proofErr w:type="spellEnd"/>
            <w:r w:rsidRPr="00A752FB">
              <w:rPr>
                <w:rStyle w:val="Hyperlink"/>
                <w:rFonts w:ascii="Arial" w:hAnsi="Arial" w:cs="Arial"/>
                <w:color w:val="auto"/>
                <w:u w:val="none"/>
              </w:rPr>
              <w:t xml:space="preserve"> has written several fun books and podcasts on maths, from explaining the hidden mathematics of everyday life to solving mind-bending puzzles! </w:t>
            </w:r>
          </w:p>
        </w:tc>
        <w:tc>
          <w:tcPr>
            <w:tcW w:w="5798" w:type="dxa"/>
          </w:tcPr>
          <w:p w14:paraId="61FA28C1" w14:textId="77777777" w:rsidR="00A47703" w:rsidRPr="00A752FB" w:rsidRDefault="00A752FB">
            <w:pPr>
              <w:rPr>
                <w:rStyle w:val="Hyperlink"/>
                <w:rFonts w:ascii="Arial" w:hAnsi="Arial" w:cs="Arial"/>
              </w:rPr>
            </w:pPr>
            <w:hyperlink r:id="rId34">
              <w:r w:rsidR="004A161B" w:rsidRPr="00A752FB">
                <w:rPr>
                  <w:rStyle w:val="Hyperlink"/>
                  <w:rFonts w:ascii="Arial" w:hAnsi="Arial" w:cs="Arial"/>
                </w:rPr>
                <w:t>https://simonsingh.net/</w:t>
              </w:r>
            </w:hyperlink>
          </w:p>
          <w:p w14:paraId="61FA28C2" w14:textId="77777777" w:rsidR="00A47703" w:rsidRPr="00A752FB" w:rsidRDefault="004A161B">
            <w:pPr>
              <w:rPr>
                <w:rFonts w:ascii="Arial" w:hAnsi="Arial" w:cs="Arial"/>
                <w:color w:val="000000" w:themeColor="text1"/>
              </w:rPr>
            </w:pPr>
            <w:r w:rsidRPr="00A752FB">
              <w:rPr>
                <w:rFonts w:ascii="Arial" w:hAnsi="Arial" w:cs="Arial"/>
                <w:color w:val="000000" w:themeColor="text1"/>
              </w:rPr>
              <w:t xml:space="preserve">A website which includes a series of lectures, a blog and much more from the brilliant mind of Simon Singh. </w:t>
            </w:r>
          </w:p>
        </w:tc>
      </w:tr>
      <w:tr w:rsidR="00A47703" w14:paraId="61FA28C9" w14:textId="77777777">
        <w:trPr>
          <w:trHeight w:val="300"/>
        </w:trPr>
        <w:tc>
          <w:tcPr>
            <w:tcW w:w="5395" w:type="dxa"/>
          </w:tcPr>
          <w:p w14:paraId="61FA28C4" w14:textId="77777777" w:rsidR="00A47703" w:rsidRPr="00A752FB" w:rsidRDefault="00A752FB">
            <w:pPr>
              <w:rPr>
                <w:rStyle w:val="Hyperlink"/>
                <w:rFonts w:ascii="Arial" w:eastAsia="Calibri" w:hAnsi="Arial" w:cs="Arial"/>
              </w:rPr>
            </w:pPr>
            <w:hyperlink r:id="rId35">
              <w:r w:rsidR="004A161B" w:rsidRPr="00A752FB">
                <w:rPr>
                  <w:rStyle w:val="Hyperlink"/>
                  <w:rFonts w:ascii="Arial" w:eastAsia="Calibri" w:hAnsi="Arial" w:cs="Arial"/>
                </w:rPr>
                <w:t>Home - Hannah Fry</w:t>
              </w:r>
            </w:hyperlink>
          </w:p>
          <w:p w14:paraId="61FA28C5" w14:textId="77777777" w:rsidR="00A47703" w:rsidRPr="00A752FB" w:rsidRDefault="004A161B">
            <w:pPr>
              <w:rPr>
                <w:rFonts w:ascii="Arial" w:eastAsia="Calibri" w:hAnsi="Arial" w:cs="Arial"/>
              </w:rPr>
            </w:pPr>
            <w:r w:rsidRPr="00A752FB">
              <w:rPr>
                <w:rFonts w:ascii="Arial" w:eastAsia="Calibri" w:hAnsi="Arial" w:cs="Arial"/>
              </w:rPr>
              <w:t xml:space="preserve">Hannah Fry is the host of multiple award-winning shows and podcasts. Her website provides you with just that, as well as academic research, her books, and some fascinating articles. </w:t>
            </w:r>
          </w:p>
        </w:tc>
        <w:tc>
          <w:tcPr>
            <w:tcW w:w="5798" w:type="dxa"/>
          </w:tcPr>
          <w:p w14:paraId="61FA28C6" w14:textId="77777777" w:rsidR="00A47703" w:rsidRPr="00A752FB" w:rsidRDefault="00A752FB">
            <w:pPr>
              <w:rPr>
                <w:rFonts w:ascii="Arial" w:hAnsi="Arial" w:cs="Arial"/>
              </w:rPr>
            </w:pPr>
            <w:hyperlink r:id="rId36">
              <w:r w:rsidR="004A161B" w:rsidRPr="00A752FB">
                <w:rPr>
                  <w:rStyle w:val="Hyperlink"/>
                  <w:rFonts w:ascii="Arial" w:hAnsi="Arial" w:cs="Arial"/>
                </w:rPr>
                <w:t>Maths on the Move</w:t>
              </w:r>
            </w:hyperlink>
          </w:p>
          <w:p w14:paraId="61FA28C7" w14:textId="77777777" w:rsidR="00A47703" w:rsidRPr="00A752FB" w:rsidRDefault="004A161B">
            <w:pPr>
              <w:rPr>
                <w:rFonts w:ascii="Arial" w:eastAsiaTheme="minorEastAsia" w:hAnsi="Arial" w:cs="Arial"/>
                <w:color w:val="333333"/>
              </w:rPr>
            </w:pPr>
            <w:r w:rsidRPr="00A752FB">
              <w:rPr>
                <w:rFonts w:ascii="Arial" w:eastAsiaTheme="minorEastAsia" w:hAnsi="Arial" w:cs="Arial"/>
                <w:color w:val="333333"/>
              </w:rPr>
              <w:t>The podcast from plus.maths.org, will bring you the latest news from the world of maths, plus interviews and discussions with leading mathematicians and scientists about the maths that is changing our lives.</w:t>
            </w:r>
          </w:p>
          <w:p w14:paraId="61FA28C8" w14:textId="77777777" w:rsidR="00A47703" w:rsidRPr="00A752FB" w:rsidRDefault="00A47703">
            <w:pPr>
              <w:rPr>
                <w:rFonts w:ascii="Arial" w:eastAsia="Calibri" w:hAnsi="Arial" w:cs="Arial"/>
              </w:rPr>
            </w:pPr>
          </w:p>
        </w:tc>
      </w:tr>
      <w:tr w:rsidR="00A47703" w14:paraId="61FA28CF" w14:textId="77777777">
        <w:trPr>
          <w:trHeight w:val="300"/>
        </w:trPr>
        <w:tc>
          <w:tcPr>
            <w:tcW w:w="5395" w:type="dxa"/>
          </w:tcPr>
          <w:p w14:paraId="61FA28CA" w14:textId="77777777" w:rsidR="00A47703" w:rsidRPr="00A752FB" w:rsidRDefault="00A752FB">
            <w:pPr>
              <w:rPr>
                <w:rFonts w:ascii="Arial" w:hAnsi="Arial" w:cs="Arial"/>
              </w:rPr>
            </w:pPr>
            <w:hyperlink r:id="rId37" w:history="1">
              <w:r w:rsidR="004A161B" w:rsidRPr="00A752FB">
                <w:rPr>
                  <w:rStyle w:val="Hyperlink"/>
                  <w:rFonts w:ascii="Arial" w:hAnsi="Arial" w:cs="Arial"/>
                </w:rPr>
                <w:t>Mathematics | Gresham College</w:t>
              </w:r>
            </w:hyperlink>
          </w:p>
          <w:p w14:paraId="61FA28CB" w14:textId="77777777" w:rsidR="00A47703" w:rsidRPr="00A752FB" w:rsidRDefault="004A161B">
            <w:pPr>
              <w:rPr>
                <w:rFonts w:ascii="Arial" w:hAnsi="Arial" w:cs="Arial"/>
              </w:rPr>
            </w:pPr>
            <w:r w:rsidRPr="00A752FB">
              <w:rPr>
                <w:rFonts w:ascii="Arial" w:hAnsi="Arial" w:cs="Arial"/>
                <w:color w:val="00023A"/>
              </w:rPr>
              <w:t>The College provides free lectures on all aspects of mathematics and its application in today's world.</w:t>
            </w:r>
          </w:p>
          <w:p w14:paraId="61FA28CC" w14:textId="77777777" w:rsidR="00A47703" w:rsidRPr="00A752FB" w:rsidRDefault="00A47703">
            <w:pPr>
              <w:rPr>
                <w:rFonts w:ascii="Arial" w:hAnsi="Arial" w:cs="Arial"/>
              </w:rPr>
            </w:pPr>
          </w:p>
        </w:tc>
        <w:tc>
          <w:tcPr>
            <w:tcW w:w="5798" w:type="dxa"/>
          </w:tcPr>
          <w:p w14:paraId="61FA28CD" w14:textId="77777777" w:rsidR="00A47703" w:rsidRPr="00A752FB" w:rsidRDefault="00A752FB">
            <w:pPr>
              <w:rPr>
                <w:rStyle w:val="Hyperlink"/>
                <w:rFonts w:ascii="Arial" w:eastAsia="Calibri" w:hAnsi="Arial" w:cs="Arial"/>
              </w:rPr>
            </w:pPr>
            <w:hyperlink r:id="rId38">
              <w:r w:rsidR="004A161B" w:rsidRPr="00A752FB">
                <w:rPr>
                  <w:rStyle w:val="Hyperlink"/>
                  <w:rFonts w:ascii="Arial" w:eastAsia="Calibri" w:hAnsi="Arial" w:cs="Arial"/>
                </w:rPr>
                <w:t>Math Mutation</w:t>
              </w:r>
            </w:hyperlink>
          </w:p>
          <w:p w14:paraId="61FA28CE" w14:textId="77777777" w:rsidR="00A47703" w:rsidRPr="00A752FB" w:rsidRDefault="004A161B">
            <w:pPr>
              <w:rPr>
                <w:rFonts w:ascii="Arial" w:hAnsi="Arial" w:cs="Arial"/>
              </w:rPr>
            </w:pPr>
            <w:r w:rsidRPr="00A752FB">
              <w:rPr>
                <w:rFonts w:ascii="Arial" w:eastAsia="Calibri" w:hAnsi="Arial" w:cs="Arial"/>
              </w:rPr>
              <w:t xml:space="preserve">Maths Mutation is a podcast and blog which explores the fun, interesting and sometimes weird corners of maths that you will not learn about in school. </w:t>
            </w:r>
          </w:p>
        </w:tc>
      </w:tr>
      <w:tr w:rsidR="00A47703" w14:paraId="61FA28D1" w14:textId="77777777">
        <w:trPr>
          <w:trHeight w:val="300"/>
        </w:trPr>
        <w:tc>
          <w:tcPr>
            <w:tcW w:w="11193" w:type="dxa"/>
            <w:gridSpan w:val="2"/>
          </w:tcPr>
          <w:p w14:paraId="61FA28D0" w14:textId="77777777" w:rsidR="00A47703" w:rsidRDefault="004A161B">
            <w:pPr>
              <w:rPr>
                <w:rFonts w:ascii="Arial" w:hAnsi="Arial" w:cs="Arial"/>
                <w:b/>
                <w:sz w:val="32"/>
                <w:szCs w:val="32"/>
              </w:rPr>
            </w:pPr>
            <w:r>
              <w:rPr>
                <w:rFonts w:ascii="Arial" w:hAnsi="Arial" w:cs="Arial"/>
                <w:b/>
                <w:sz w:val="32"/>
                <w:szCs w:val="32"/>
              </w:rPr>
              <w:t xml:space="preserve">MOOCs and on-line opportunities </w:t>
            </w:r>
          </w:p>
        </w:tc>
      </w:tr>
      <w:bookmarkStart w:id="0" w:name="_GoBack" w:colFirst="0" w:colLast="1"/>
      <w:tr w:rsidR="00A47703" w14:paraId="61FA28D6" w14:textId="77777777">
        <w:trPr>
          <w:trHeight w:val="300"/>
        </w:trPr>
        <w:tc>
          <w:tcPr>
            <w:tcW w:w="5395" w:type="dxa"/>
          </w:tcPr>
          <w:p w14:paraId="61FA28D2" w14:textId="77777777" w:rsidR="00A47703" w:rsidRPr="00A752FB" w:rsidRDefault="00A752FB">
            <w:pPr>
              <w:rPr>
                <w:rFonts w:ascii="Arial" w:eastAsiaTheme="minorEastAsia" w:hAnsi="Arial" w:cs="Arial"/>
              </w:rPr>
            </w:pPr>
            <w:r w:rsidRPr="00A752FB">
              <w:fldChar w:fldCharType="begin"/>
            </w:r>
            <w:r w:rsidRPr="00A752FB">
              <w:instrText xml:space="preserve"> HYPERLINK "https://www.maths.ox.ac.uk/outreach/oxford-online-maths-club" \h </w:instrText>
            </w:r>
            <w:r w:rsidRPr="00A752FB">
              <w:fldChar w:fldCharType="separate"/>
            </w:r>
            <w:r w:rsidR="004A161B" w:rsidRPr="00A752FB">
              <w:rPr>
                <w:rStyle w:val="Hyperlink"/>
                <w:rFonts w:ascii="Arial" w:eastAsiaTheme="minorEastAsia" w:hAnsi="Arial" w:cs="Arial"/>
              </w:rPr>
              <w:t>Oxford Online Maths Club</w:t>
            </w:r>
            <w:r w:rsidRPr="00A752FB">
              <w:rPr>
                <w:rStyle w:val="Hyperlink"/>
                <w:rFonts w:ascii="Arial" w:eastAsiaTheme="minorEastAsia" w:hAnsi="Arial" w:cs="Arial"/>
              </w:rPr>
              <w:fldChar w:fldCharType="end"/>
            </w:r>
            <w:r w:rsidR="004A161B" w:rsidRPr="00A752FB">
              <w:rPr>
                <w:rFonts w:ascii="Arial" w:eastAsiaTheme="minorEastAsia" w:hAnsi="Arial" w:cs="Arial"/>
              </w:rPr>
              <w:t xml:space="preserve"> </w:t>
            </w:r>
          </w:p>
          <w:p w14:paraId="61FA28D3" w14:textId="77777777" w:rsidR="00A47703" w:rsidRPr="00A752FB" w:rsidRDefault="004A161B">
            <w:pPr>
              <w:rPr>
                <w:rFonts w:ascii="Arial" w:eastAsiaTheme="minorEastAsia" w:hAnsi="Arial" w:cs="Arial"/>
              </w:rPr>
            </w:pPr>
            <w:r w:rsidRPr="00A752FB">
              <w:rPr>
                <w:rFonts w:ascii="Arial" w:eastAsiaTheme="minorEastAsia" w:hAnsi="Arial" w:cs="Arial"/>
                <w:color w:val="333333"/>
              </w:rPr>
              <w:t>The Oxford Online Maths Club is a weekly livestream from the University of Oxford with maths problems, puzzles, mini-lectures, and Q&amp;A.</w:t>
            </w:r>
          </w:p>
        </w:tc>
        <w:tc>
          <w:tcPr>
            <w:tcW w:w="5798" w:type="dxa"/>
          </w:tcPr>
          <w:p w14:paraId="61FA28D4" w14:textId="77777777" w:rsidR="00A47703" w:rsidRPr="00A752FB" w:rsidRDefault="00A752FB">
            <w:pPr>
              <w:rPr>
                <w:rFonts w:ascii="Arial" w:hAnsi="Arial" w:cs="Arial"/>
              </w:rPr>
            </w:pPr>
            <w:hyperlink r:id="rId39">
              <w:r w:rsidR="004A161B" w:rsidRPr="00A752FB">
                <w:rPr>
                  <w:rStyle w:val="Hyperlink"/>
                  <w:rFonts w:ascii="Arial" w:hAnsi="Arial" w:cs="Arial"/>
                </w:rPr>
                <w:t>Tom Rocks Maths</w:t>
              </w:r>
            </w:hyperlink>
          </w:p>
          <w:p w14:paraId="61FA28D5" w14:textId="77777777" w:rsidR="00A47703" w:rsidRPr="00A752FB" w:rsidRDefault="004A161B">
            <w:pPr>
              <w:rPr>
                <w:rFonts w:ascii="Arial" w:eastAsiaTheme="minorEastAsia" w:hAnsi="Arial" w:cs="Arial"/>
                <w:color w:val="45455D"/>
              </w:rPr>
            </w:pPr>
            <w:r w:rsidRPr="00A752FB">
              <w:rPr>
                <w:rFonts w:ascii="Arial" w:eastAsiaTheme="minorEastAsia" w:hAnsi="Arial" w:cs="Arial"/>
                <w:color w:val="45455D"/>
              </w:rPr>
              <w:t>Tom is a Mathematician at the University of Oxford where he holds the position of Early Career Teaching and Outreach Fellow at St Edmund Hall</w:t>
            </w:r>
          </w:p>
        </w:tc>
      </w:tr>
      <w:bookmarkEnd w:id="0"/>
      <w:tr w:rsidR="00A47703" w14:paraId="61FA28D8" w14:textId="77777777">
        <w:trPr>
          <w:trHeight w:val="300"/>
        </w:trPr>
        <w:tc>
          <w:tcPr>
            <w:tcW w:w="11193" w:type="dxa"/>
            <w:gridSpan w:val="2"/>
          </w:tcPr>
          <w:p w14:paraId="61FA28D7" w14:textId="77777777" w:rsidR="00A47703" w:rsidRDefault="004A161B">
            <w:pPr>
              <w:rPr>
                <w:rFonts w:ascii="Arial" w:hAnsi="Arial" w:cs="Arial"/>
                <w:b/>
                <w:sz w:val="32"/>
                <w:szCs w:val="32"/>
              </w:rPr>
            </w:pPr>
            <w:r>
              <w:rPr>
                <w:rFonts w:ascii="Arial" w:hAnsi="Arial" w:cs="Arial"/>
                <w:b/>
                <w:sz w:val="32"/>
                <w:szCs w:val="32"/>
              </w:rPr>
              <w:t>Awards and competitions</w:t>
            </w:r>
          </w:p>
        </w:tc>
      </w:tr>
      <w:tr w:rsidR="00A47703" w14:paraId="61FA28DB" w14:textId="77777777">
        <w:trPr>
          <w:trHeight w:val="300"/>
        </w:trPr>
        <w:tc>
          <w:tcPr>
            <w:tcW w:w="5395" w:type="dxa"/>
          </w:tcPr>
          <w:p w14:paraId="61FA28D9" w14:textId="77777777" w:rsidR="00A47703" w:rsidRPr="00A752FB" w:rsidRDefault="004A161B">
            <w:pPr>
              <w:rPr>
                <w:rFonts w:ascii="Arial" w:hAnsi="Arial" w:cs="Arial"/>
              </w:rPr>
            </w:pPr>
            <w:r w:rsidRPr="00A752FB">
              <w:rPr>
                <w:rFonts w:ascii="Arial" w:hAnsi="Arial" w:cs="Arial"/>
              </w:rPr>
              <w:t>Maths Challenge (Junior, Intermediate and Senior)</w:t>
            </w:r>
          </w:p>
        </w:tc>
        <w:tc>
          <w:tcPr>
            <w:tcW w:w="5798" w:type="dxa"/>
          </w:tcPr>
          <w:p w14:paraId="61FA28DA" w14:textId="77777777" w:rsidR="00A47703" w:rsidRPr="00A752FB" w:rsidRDefault="004A161B">
            <w:pPr>
              <w:rPr>
                <w:rFonts w:ascii="Arial" w:hAnsi="Arial" w:cs="Arial"/>
              </w:rPr>
            </w:pPr>
            <w:r w:rsidRPr="00A752FB">
              <w:rPr>
                <w:rFonts w:ascii="Arial" w:hAnsi="Arial" w:cs="Arial"/>
              </w:rPr>
              <w:t>Team Maths Challenge (Team of 4 – Year 8 and 9)</w:t>
            </w:r>
          </w:p>
        </w:tc>
      </w:tr>
      <w:tr w:rsidR="00A47703" w14:paraId="61FA28DF" w14:textId="77777777">
        <w:trPr>
          <w:trHeight w:val="300"/>
        </w:trPr>
        <w:tc>
          <w:tcPr>
            <w:tcW w:w="5395" w:type="dxa"/>
          </w:tcPr>
          <w:p w14:paraId="61FA28DC" w14:textId="77777777" w:rsidR="00A47703" w:rsidRPr="00A752FB" w:rsidRDefault="00A752FB">
            <w:pPr>
              <w:rPr>
                <w:rFonts w:ascii="Arial" w:hAnsi="Arial" w:cs="Arial"/>
              </w:rPr>
            </w:pPr>
            <w:hyperlink r:id="rId40">
              <w:r w:rsidR="004A161B" w:rsidRPr="00A752FB">
                <w:rPr>
                  <w:rStyle w:val="Hyperlink"/>
                  <w:rFonts w:ascii="Arial" w:hAnsi="Arial" w:cs="Arial"/>
                </w:rPr>
                <w:t>Teddy Rocks Maths Essay Competition</w:t>
              </w:r>
            </w:hyperlink>
            <w:r w:rsidR="004A161B" w:rsidRPr="00A752FB">
              <w:rPr>
                <w:rFonts w:ascii="Arial" w:hAnsi="Arial" w:cs="Arial"/>
              </w:rPr>
              <w:t xml:space="preserve"> </w:t>
            </w:r>
          </w:p>
          <w:p w14:paraId="61FA28DD" w14:textId="77777777" w:rsidR="00A47703" w:rsidRPr="00A752FB" w:rsidRDefault="004A161B">
            <w:pPr>
              <w:rPr>
                <w:rFonts w:ascii="Arial" w:hAnsi="Arial" w:cs="Arial"/>
              </w:rPr>
            </w:pPr>
            <w:r w:rsidRPr="00A752FB">
              <w:rPr>
                <w:rFonts w:ascii="Arial" w:hAnsi="Arial" w:cs="Arial"/>
              </w:rPr>
              <w:t xml:space="preserve">An essay competition in which secondary school students are simply asked to explain their favourite mathematical topic in an essay aimed at a non-specialist audience. </w:t>
            </w:r>
          </w:p>
        </w:tc>
        <w:tc>
          <w:tcPr>
            <w:tcW w:w="5798" w:type="dxa"/>
          </w:tcPr>
          <w:p w14:paraId="61FA28DE" w14:textId="77777777" w:rsidR="00A47703" w:rsidRPr="00A752FB" w:rsidRDefault="00A47703">
            <w:pPr>
              <w:rPr>
                <w:rFonts w:ascii="Arial" w:hAnsi="Arial" w:cs="Arial"/>
              </w:rPr>
            </w:pPr>
          </w:p>
        </w:tc>
      </w:tr>
      <w:tr w:rsidR="00A47703" w14:paraId="61FA28E1" w14:textId="77777777">
        <w:trPr>
          <w:trHeight w:val="300"/>
        </w:trPr>
        <w:tc>
          <w:tcPr>
            <w:tcW w:w="11193" w:type="dxa"/>
            <w:gridSpan w:val="2"/>
          </w:tcPr>
          <w:p w14:paraId="61FA28E0" w14:textId="77777777" w:rsidR="00A47703" w:rsidRDefault="004A161B">
            <w:pPr>
              <w:rPr>
                <w:rFonts w:ascii="Arial" w:hAnsi="Arial" w:cs="Arial"/>
                <w:b/>
                <w:sz w:val="32"/>
                <w:szCs w:val="32"/>
              </w:rPr>
            </w:pPr>
            <w:r>
              <w:rPr>
                <w:rFonts w:ascii="Arial" w:hAnsi="Arial" w:cs="Arial"/>
                <w:b/>
                <w:sz w:val="32"/>
                <w:szCs w:val="32"/>
              </w:rPr>
              <w:t xml:space="preserve">Places to visit </w:t>
            </w:r>
          </w:p>
        </w:tc>
      </w:tr>
      <w:tr w:rsidR="00A47703" w14:paraId="61FA28E6" w14:textId="77777777">
        <w:trPr>
          <w:trHeight w:val="300"/>
        </w:trPr>
        <w:tc>
          <w:tcPr>
            <w:tcW w:w="5395" w:type="dxa"/>
          </w:tcPr>
          <w:p w14:paraId="61FA28E2" w14:textId="77777777" w:rsidR="00A47703" w:rsidRPr="00A752FB" w:rsidRDefault="00A752FB">
            <w:pPr>
              <w:rPr>
                <w:rStyle w:val="Hyperlink"/>
                <w:rFonts w:ascii="Arial" w:eastAsia="Calibri" w:hAnsi="Arial" w:cs="Arial"/>
              </w:rPr>
            </w:pPr>
            <w:hyperlink r:id="rId41">
              <w:r w:rsidR="004A161B" w:rsidRPr="00A752FB">
                <w:rPr>
                  <w:rStyle w:val="Hyperlink"/>
                  <w:rFonts w:ascii="Arial" w:eastAsia="Calibri" w:hAnsi="Arial" w:cs="Arial"/>
                </w:rPr>
                <w:t>Bletchley Park | Home</w:t>
              </w:r>
            </w:hyperlink>
          </w:p>
          <w:p w14:paraId="61FA28E3" w14:textId="77777777" w:rsidR="00A47703" w:rsidRPr="00A752FB" w:rsidRDefault="004A161B">
            <w:pPr>
              <w:rPr>
                <w:rFonts w:ascii="Arial" w:eastAsia="Calibri" w:hAnsi="Arial" w:cs="Arial"/>
              </w:rPr>
            </w:pPr>
            <w:r w:rsidRPr="00A752FB">
              <w:rPr>
                <w:rFonts w:ascii="Arial" w:eastAsia="Calibri" w:hAnsi="Arial" w:cs="Arial"/>
              </w:rPr>
              <w:t xml:space="preserve">Bletchley Park was the British governments cryptology establishment during the World War 2. It was where Alan Turing and other agents decoded the enemy’s messages using the Enigma machine. </w:t>
            </w:r>
          </w:p>
        </w:tc>
        <w:tc>
          <w:tcPr>
            <w:tcW w:w="5798" w:type="dxa"/>
          </w:tcPr>
          <w:p w14:paraId="61FA28E4" w14:textId="77777777" w:rsidR="00A47703" w:rsidRPr="00A752FB" w:rsidRDefault="00A752FB">
            <w:pPr>
              <w:rPr>
                <w:rStyle w:val="Hyperlink"/>
                <w:rFonts w:ascii="Arial" w:hAnsi="Arial" w:cs="Arial"/>
              </w:rPr>
            </w:pPr>
            <w:hyperlink r:id="rId42">
              <w:r w:rsidR="004A161B" w:rsidRPr="00A752FB">
                <w:rPr>
                  <w:rStyle w:val="Hyperlink"/>
                  <w:rFonts w:ascii="Arial" w:hAnsi="Arial" w:cs="Arial"/>
                </w:rPr>
                <w:t>Winton Gallery - Mathematics</w:t>
              </w:r>
            </w:hyperlink>
          </w:p>
          <w:p w14:paraId="61FA28E5" w14:textId="77777777" w:rsidR="00A47703" w:rsidRPr="00A752FB" w:rsidRDefault="004A161B">
            <w:pPr>
              <w:rPr>
                <w:rFonts w:ascii="Arial" w:hAnsi="Arial" w:cs="Arial"/>
              </w:rPr>
            </w:pPr>
            <w:r w:rsidRPr="00A752FB">
              <w:rPr>
                <w:rFonts w:ascii="Arial" w:hAnsi="Arial" w:cs="Arial"/>
              </w:rPr>
              <w:t xml:space="preserve">This though provoking gallery highlights the importance of mathematicians and their ideas and how this has played a vital role in building the world we live in. </w:t>
            </w:r>
          </w:p>
        </w:tc>
      </w:tr>
      <w:tr w:rsidR="00A47703" w14:paraId="61FA28EC" w14:textId="77777777">
        <w:trPr>
          <w:trHeight w:val="300"/>
        </w:trPr>
        <w:tc>
          <w:tcPr>
            <w:tcW w:w="5395" w:type="dxa"/>
          </w:tcPr>
          <w:p w14:paraId="61FA28E7" w14:textId="77777777" w:rsidR="00A47703" w:rsidRPr="00A752FB" w:rsidRDefault="00A752FB">
            <w:pPr>
              <w:rPr>
                <w:rStyle w:val="Hyperlink"/>
                <w:rFonts w:ascii="Arial" w:hAnsi="Arial" w:cs="Arial"/>
              </w:rPr>
            </w:pPr>
            <w:hyperlink r:id="rId43">
              <w:r w:rsidR="004A161B" w:rsidRPr="00A752FB">
                <w:rPr>
                  <w:rStyle w:val="Hyperlink"/>
                  <w:rFonts w:ascii="Arial" w:hAnsi="Arial" w:cs="Arial"/>
                </w:rPr>
                <w:t>Newton's House</w:t>
              </w:r>
            </w:hyperlink>
          </w:p>
          <w:p w14:paraId="61FA28E8" w14:textId="77777777" w:rsidR="00A47703" w:rsidRPr="00A752FB" w:rsidRDefault="004A161B">
            <w:pPr>
              <w:rPr>
                <w:rFonts w:ascii="Arial" w:hAnsi="Arial" w:cs="Arial"/>
              </w:rPr>
            </w:pPr>
            <w:r w:rsidRPr="00A752FB">
              <w:rPr>
                <w:rFonts w:ascii="Arial" w:hAnsi="Arial" w:cs="Arial"/>
              </w:rPr>
              <w:t xml:space="preserve">Visit the house associated with Isaac Newton, the famous Apple tree, and gravity. </w:t>
            </w:r>
          </w:p>
          <w:p w14:paraId="61FA28E9" w14:textId="77777777" w:rsidR="00A47703" w:rsidRPr="00A752FB" w:rsidRDefault="00A47703">
            <w:pPr>
              <w:rPr>
                <w:rFonts w:ascii="Arial" w:hAnsi="Arial" w:cs="Arial"/>
              </w:rPr>
            </w:pPr>
          </w:p>
        </w:tc>
        <w:tc>
          <w:tcPr>
            <w:tcW w:w="5798" w:type="dxa"/>
          </w:tcPr>
          <w:p w14:paraId="61FA28EA" w14:textId="77777777" w:rsidR="00A47703" w:rsidRPr="00A752FB" w:rsidRDefault="00A752FB">
            <w:pPr>
              <w:rPr>
                <w:rStyle w:val="Hyperlink"/>
                <w:rFonts w:ascii="Arial" w:hAnsi="Arial" w:cs="Arial"/>
              </w:rPr>
            </w:pPr>
            <w:hyperlink r:id="rId44">
              <w:r w:rsidR="004A161B" w:rsidRPr="00A752FB">
                <w:rPr>
                  <w:rStyle w:val="Hyperlink"/>
                  <w:rFonts w:ascii="Arial" w:hAnsi="Arial" w:cs="Arial"/>
                </w:rPr>
                <w:t>Maths City</w:t>
              </w:r>
            </w:hyperlink>
          </w:p>
          <w:p w14:paraId="61FA28EB" w14:textId="77777777" w:rsidR="00A47703" w:rsidRPr="00A752FB" w:rsidRDefault="004A161B">
            <w:pPr>
              <w:rPr>
                <w:rFonts w:ascii="Arial" w:hAnsi="Arial" w:cs="Arial"/>
              </w:rPr>
            </w:pPr>
            <w:r w:rsidRPr="00A752FB">
              <w:rPr>
                <w:rFonts w:ascii="Arial" w:hAnsi="Arial" w:cs="Arial"/>
              </w:rPr>
              <w:t xml:space="preserve">An interactive space to explore the wonders of mathematics and its importance and influence in the modern world. </w:t>
            </w:r>
          </w:p>
        </w:tc>
      </w:tr>
      <w:tr w:rsidR="00A47703" w14:paraId="61FA28EE" w14:textId="77777777">
        <w:trPr>
          <w:trHeight w:val="300"/>
        </w:trPr>
        <w:tc>
          <w:tcPr>
            <w:tcW w:w="11193" w:type="dxa"/>
            <w:gridSpan w:val="2"/>
          </w:tcPr>
          <w:p w14:paraId="61FA28ED" w14:textId="77777777" w:rsidR="00A47703" w:rsidRDefault="004A161B">
            <w:pPr>
              <w:rPr>
                <w:rFonts w:ascii="Arial" w:hAnsi="Arial" w:cs="Arial"/>
                <w:b/>
                <w:sz w:val="32"/>
                <w:szCs w:val="32"/>
              </w:rPr>
            </w:pPr>
            <w:r>
              <w:rPr>
                <w:rFonts w:ascii="Arial" w:hAnsi="Arial" w:cs="Arial"/>
                <w:b/>
                <w:sz w:val="32"/>
                <w:szCs w:val="32"/>
              </w:rPr>
              <w:t>Membership and affiliations</w:t>
            </w:r>
          </w:p>
        </w:tc>
      </w:tr>
    </w:tbl>
    <w:p w14:paraId="61FA28EF" w14:textId="77777777" w:rsidR="00A47703" w:rsidRDefault="00A47703">
      <w:pPr>
        <w:rPr>
          <w:rFonts w:ascii="Arial" w:hAnsi="Arial" w:cs="Arial"/>
        </w:rPr>
      </w:pPr>
    </w:p>
    <w:p w14:paraId="61FA28F0" w14:textId="77777777" w:rsidR="00A47703" w:rsidRDefault="00A47703">
      <w:pPr>
        <w:rPr>
          <w:rFonts w:ascii="Arial" w:hAnsi="Arial" w:cs="Arial"/>
        </w:rPr>
      </w:pPr>
    </w:p>
    <w:sectPr w:rsidR="00A47703" w:rsidSect="00A752FB">
      <w:pgSz w:w="11906" w:h="16838"/>
      <w:pgMar w:top="567" w:right="282"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intelligence2.xml><?xml version="1.0" encoding="utf-8"?>
<int2:intelligence xmlns:int2="http://schemas.microsoft.com/office/intelligence/2020/intelligence">
  <int2:observations>
    <int2:textHash int2:hashCode="ohtEDngzCXoyuV" int2:id="AWnQU8hu">
      <int2:state int2:type="AugLoop_Text_Critique" int2:value="Rejected"/>
    </int2:textHash>
    <int2:textHash int2:hashCode="BC3EUS+j05HFFw" int2:id="LnbeXSkm">
      <int2:state int2:type="AugLoop_Text_Critique" int2:value="Rejected"/>
    </int2:textHash>
    <int2:textHash int2:hashCode="eWlNtKCA7q3pRY" int2:id="mNIqJRRf">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32650"/>
    <w:multiLevelType w:val="hybridMultilevel"/>
    <w:tmpl w:val="5050A5E8"/>
    <w:lvl w:ilvl="0" w:tplc="2AD0F698">
      <w:start w:val="1"/>
      <w:numFmt w:val="bullet"/>
      <w:lvlText w:val=""/>
      <w:lvlJc w:val="left"/>
      <w:pPr>
        <w:ind w:left="720" w:hanging="360"/>
      </w:pPr>
      <w:rPr>
        <w:rFonts w:ascii="Symbol" w:hAnsi="Symbol" w:hint="default"/>
      </w:rPr>
    </w:lvl>
    <w:lvl w:ilvl="1" w:tplc="E2D0F84A">
      <w:start w:val="1"/>
      <w:numFmt w:val="bullet"/>
      <w:lvlText w:val="o"/>
      <w:lvlJc w:val="left"/>
      <w:pPr>
        <w:ind w:left="1440" w:hanging="360"/>
      </w:pPr>
      <w:rPr>
        <w:rFonts w:ascii="Courier New" w:hAnsi="Courier New" w:hint="default"/>
      </w:rPr>
    </w:lvl>
    <w:lvl w:ilvl="2" w:tplc="B18E0916">
      <w:start w:val="1"/>
      <w:numFmt w:val="bullet"/>
      <w:lvlText w:val=""/>
      <w:lvlJc w:val="left"/>
      <w:pPr>
        <w:ind w:left="2160" w:hanging="360"/>
      </w:pPr>
      <w:rPr>
        <w:rFonts w:ascii="Wingdings" w:hAnsi="Wingdings" w:hint="default"/>
      </w:rPr>
    </w:lvl>
    <w:lvl w:ilvl="3" w:tplc="D8AE4328">
      <w:start w:val="1"/>
      <w:numFmt w:val="bullet"/>
      <w:lvlText w:val=""/>
      <w:lvlJc w:val="left"/>
      <w:pPr>
        <w:ind w:left="2880" w:hanging="360"/>
      </w:pPr>
      <w:rPr>
        <w:rFonts w:ascii="Symbol" w:hAnsi="Symbol" w:hint="default"/>
      </w:rPr>
    </w:lvl>
    <w:lvl w:ilvl="4" w:tplc="E020CEAC">
      <w:start w:val="1"/>
      <w:numFmt w:val="bullet"/>
      <w:lvlText w:val="o"/>
      <w:lvlJc w:val="left"/>
      <w:pPr>
        <w:ind w:left="3600" w:hanging="360"/>
      </w:pPr>
      <w:rPr>
        <w:rFonts w:ascii="Courier New" w:hAnsi="Courier New" w:hint="default"/>
      </w:rPr>
    </w:lvl>
    <w:lvl w:ilvl="5" w:tplc="5A943664">
      <w:start w:val="1"/>
      <w:numFmt w:val="bullet"/>
      <w:lvlText w:val=""/>
      <w:lvlJc w:val="left"/>
      <w:pPr>
        <w:ind w:left="4320" w:hanging="360"/>
      </w:pPr>
      <w:rPr>
        <w:rFonts w:ascii="Wingdings" w:hAnsi="Wingdings" w:hint="default"/>
      </w:rPr>
    </w:lvl>
    <w:lvl w:ilvl="6" w:tplc="F54E3B0A">
      <w:start w:val="1"/>
      <w:numFmt w:val="bullet"/>
      <w:lvlText w:val=""/>
      <w:lvlJc w:val="left"/>
      <w:pPr>
        <w:ind w:left="5040" w:hanging="360"/>
      </w:pPr>
      <w:rPr>
        <w:rFonts w:ascii="Symbol" w:hAnsi="Symbol" w:hint="default"/>
      </w:rPr>
    </w:lvl>
    <w:lvl w:ilvl="7" w:tplc="60E6C7D8">
      <w:start w:val="1"/>
      <w:numFmt w:val="bullet"/>
      <w:lvlText w:val="o"/>
      <w:lvlJc w:val="left"/>
      <w:pPr>
        <w:ind w:left="5760" w:hanging="360"/>
      </w:pPr>
      <w:rPr>
        <w:rFonts w:ascii="Courier New" w:hAnsi="Courier New" w:hint="default"/>
      </w:rPr>
    </w:lvl>
    <w:lvl w:ilvl="8" w:tplc="25AE0302">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703"/>
    <w:rsid w:val="003F3D0C"/>
    <w:rsid w:val="004A161B"/>
    <w:rsid w:val="00A47703"/>
    <w:rsid w:val="00A752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A287E"/>
  <w15:chartTrackingRefBased/>
  <w15:docId w15:val="{1B9EB17F-D5AE-4FE6-A7DF-840338BF7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Pr>
      <w:color w:val="0000FF"/>
      <w:u w:val="single"/>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tomrocksmaths.com/" TargetMode="External"/><Relationship Id="rId3" Type="http://schemas.openxmlformats.org/officeDocument/2006/relationships/customXml" Target="../customXml/item3.xml"/><Relationship Id="rId21" Type="http://schemas.openxmlformats.org/officeDocument/2006/relationships/hyperlink" Target="https://plus.maths.org/content/" TargetMode="External"/><Relationship Id="rId34" Type="http://schemas.openxmlformats.org/officeDocument/2006/relationships/hyperlink" Target="https://simonsingh.net/" TargetMode="External"/><Relationship Id="rId42" Type="http://schemas.openxmlformats.org/officeDocument/2006/relationships/hyperlink" Target="https://www.sciencemuseum.org.uk/see-and-do/mathematics-winton-gallery" TargetMode="Externa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robeastaway.com/" TargetMode="External"/><Relationship Id="rId38" Type="http://schemas.openxmlformats.org/officeDocument/2006/relationships/hyperlink" Target="http://mathmutation.blogspot.com/"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hyperlink" Target="https://bletchleypark.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www.bbc.co.uk/programmes/p00cl746" TargetMode="External"/><Relationship Id="rId37" Type="http://schemas.openxmlformats.org/officeDocument/2006/relationships/hyperlink" Target="https://www.gresham.ac.uk/schools-and-colleges/mathematics" TargetMode="External"/><Relationship Id="rId40" Type="http://schemas.openxmlformats.org/officeDocument/2006/relationships/hyperlink" Target="https://www.seh.ox.ac.uk/study/outreach/events-and-competitions/teddy-rocks-maths" TargetMode="External"/><Relationship Id="rId45" Type="http://schemas.openxmlformats.org/officeDocument/2006/relationships/fontTable" Target="fontTable.xml"/><Relationship Id="R06263402ca024131" Type="http://schemas.microsoft.com/office/2020/10/relationships/intelligence" Target="intelligence2.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plusmathsorg.podbean.com/" TargetMode="External"/><Relationship Id="rId10" Type="http://schemas.openxmlformats.org/officeDocument/2006/relationships/hyperlink" Target="https://en.wikipedia.org/wiki/Category:Books_by_Ian_Stewart_(mathematician)" TargetMode="External"/><Relationship Id="rId19" Type="http://schemas.openxmlformats.org/officeDocument/2006/relationships/image" Target="media/image11.png"/><Relationship Id="rId31" Type="http://schemas.openxmlformats.org/officeDocument/2006/relationships/hyperlink" Target="https://www.numberphile.com/" TargetMode="External"/><Relationship Id="rId44" Type="http://schemas.openxmlformats.org/officeDocument/2006/relationships/hyperlink" Target="https://mathscity.co.uk/"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hannahfry.co.uk/" TargetMode="External"/><Relationship Id="rId43" Type="http://schemas.openxmlformats.org/officeDocument/2006/relationships/hyperlink" Target="https://www.nationaltrust.org.uk/visit/nottinghamshire-lincolnshire/woolsthorpe-man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8c493fd-b4b3-4d12-a6a5-da53e920cd6e">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77B3B1262CD64A865B06CAAEF06870" ma:contentTypeVersion="12" ma:contentTypeDescription="Create a new document." ma:contentTypeScope="" ma:versionID="eaf7581bcb53ff34aab49bda5db46f01">
  <xsd:schema xmlns:xsd="http://www.w3.org/2001/XMLSchema" xmlns:xs="http://www.w3.org/2001/XMLSchema" xmlns:p="http://schemas.microsoft.com/office/2006/metadata/properties" xmlns:ns2="fa64a80b-085c-4538-8e3e-af5c58675e13" xmlns:ns3="18c493fd-b4b3-4d12-a6a5-da53e920cd6e" targetNamespace="http://schemas.microsoft.com/office/2006/metadata/properties" ma:root="true" ma:fieldsID="ecb19236d54671b8fa58395bd5d0a727" ns2:_="" ns3:_="">
    <xsd:import namespace="fa64a80b-085c-4538-8e3e-af5c58675e13"/>
    <xsd:import namespace="18c493fd-b4b3-4d12-a6a5-da53e920cd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64a80b-085c-4538-8e3e-af5c58675e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c493fd-b4b3-4d12-a6a5-da53e920cd6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AA139F-5CB5-404D-9190-E8A710D900C3}">
  <ds:schemaRefs>
    <ds:schemaRef ds:uri="http://schemas.microsoft.com/sharepoint/v3/contenttype/forms"/>
  </ds:schemaRefs>
</ds:datastoreItem>
</file>

<file path=customXml/itemProps2.xml><?xml version="1.0" encoding="utf-8"?>
<ds:datastoreItem xmlns:ds="http://schemas.openxmlformats.org/officeDocument/2006/customXml" ds:itemID="{01FEDCE8-254D-46C5-97A8-0EF47217E8D3}">
  <ds:schemaRefs>
    <ds:schemaRef ds:uri="http://schemas.microsoft.com/office/2006/documentManagement/types"/>
    <ds:schemaRef ds:uri="http://schemas.microsoft.com/office/2006/metadata/properties"/>
    <ds:schemaRef ds:uri="18c493fd-b4b3-4d12-a6a5-da53e920cd6e"/>
    <ds:schemaRef ds:uri="http://purl.org/dc/terms/"/>
    <ds:schemaRef ds:uri="http://schemas.openxmlformats.org/package/2006/metadata/core-properties"/>
    <ds:schemaRef ds:uri="http://purl.org/dc/dcmitype/"/>
    <ds:schemaRef ds:uri="http://schemas.microsoft.com/office/infopath/2007/PartnerControls"/>
    <ds:schemaRef ds:uri="fa64a80b-085c-4538-8e3e-af5c58675e13"/>
    <ds:schemaRef ds:uri="http://www.w3.org/XML/1998/namespace"/>
    <ds:schemaRef ds:uri="http://purl.org/dc/elements/1.1/"/>
  </ds:schemaRefs>
</ds:datastoreItem>
</file>

<file path=customXml/itemProps3.xml><?xml version="1.0" encoding="utf-8"?>
<ds:datastoreItem xmlns:ds="http://schemas.openxmlformats.org/officeDocument/2006/customXml" ds:itemID="{3775637E-2B79-4F27-BEB1-D829FAE4DB93}">
  <ds:schemaRefs>
    <ds:schemaRef ds:uri="http://schemas.microsoft.com/office/2006/metadata/contentType"/>
    <ds:schemaRef ds:uri="http://schemas.microsoft.com/office/2006/metadata/properties/metaAttributes"/>
    <ds:schemaRef ds:uri="http://www.w3.org/2000/xmlns/"/>
    <ds:schemaRef ds:uri="http://www.w3.org/2001/XMLSchema"/>
    <ds:schemaRef ds:uri="fa64a80b-085c-4538-8e3e-af5c58675e13"/>
    <ds:schemaRef ds:uri="18c493fd-b4b3-4d12-a6a5-da53e920cd6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982</Words>
  <Characters>5598</Characters>
  <Application>Microsoft Office Word</Application>
  <DocSecurity>0</DocSecurity>
  <Lines>46</Lines>
  <Paragraphs>13</Paragraphs>
  <ScaleCrop>false</ScaleCrop>
  <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Blackwall</dc:creator>
  <cp:keywords/>
  <dc:description/>
  <cp:lastModifiedBy>Jon Blackwall</cp:lastModifiedBy>
  <cp:revision>7</cp:revision>
  <dcterms:created xsi:type="dcterms:W3CDTF">2023-05-18T07:10:00Z</dcterms:created>
  <dcterms:modified xsi:type="dcterms:W3CDTF">2023-07-10T07:23:00Z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0x0101000A77B3B1262CD64A865B06CAAEF06870</vt:lpwstr>
  </property>
  <property fmtid="{D5CDD505-2E9C-101B-9397-08002B2CF9AE}" pid="3" name="Order">
    <vt:r8>2641200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